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96201" w:rsidRDefault="00B903B4">
      <w:pPr>
        <w:pStyle w:val="ab"/>
        <w:rPr>
          <w:rFonts w:eastAsia="宋体" w:cs="Arial"/>
          <w:bCs/>
          <w:sz w:val="22"/>
          <w:lang w:eastAsia="zh-CN"/>
        </w:rPr>
      </w:pPr>
      <w:bookmarkStart w:id="0" w:name="_GoBack"/>
      <w:bookmarkEnd w:id="0"/>
      <w:r>
        <w:rPr>
          <w:rFonts w:cs="Arial"/>
          <w:bCs/>
          <w:sz w:val="22"/>
        </w:rPr>
        <w:t>3GPP TSG</w:t>
      </w:r>
      <w:r>
        <w:rPr>
          <w:rFonts w:eastAsiaTheme="minorEastAsia" w:cs="Arial" w:hint="eastAsia"/>
          <w:bCs/>
          <w:sz w:val="22"/>
          <w:lang w:eastAsia="zh-CN"/>
        </w:rPr>
        <w:t>-</w:t>
      </w:r>
      <w:r>
        <w:rPr>
          <w:rFonts w:cs="Arial"/>
          <w:bCs/>
          <w:sz w:val="22"/>
        </w:rPr>
        <w:t>RAN WG</w:t>
      </w:r>
      <w:r>
        <w:rPr>
          <w:rFonts w:eastAsiaTheme="minorEastAsia" w:cs="Arial" w:hint="eastAsia"/>
          <w:bCs/>
          <w:sz w:val="22"/>
          <w:lang w:eastAsia="zh-CN"/>
        </w:rPr>
        <w:t>2 Meeting #97bis</w:t>
      </w:r>
      <w:r>
        <w:rPr>
          <w:rFonts w:cs="Arial"/>
          <w:bCs/>
          <w:sz w:val="22"/>
        </w:rPr>
        <w:tab/>
      </w:r>
      <w:r>
        <w:rPr>
          <w:rFonts w:cs="Arial"/>
          <w:bCs/>
          <w:sz w:val="22"/>
        </w:rPr>
        <w:tab/>
        <w:t>R</w:t>
      </w:r>
      <w:r>
        <w:rPr>
          <w:rFonts w:eastAsiaTheme="minorEastAsia" w:cs="Arial" w:hint="eastAsia"/>
          <w:bCs/>
          <w:sz w:val="22"/>
          <w:lang w:eastAsia="zh-CN"/>
        </w:rPr>
        <w:t>2</w:t>
      </w:r>
      <w:r>
        <w:rPr>
          <w:rFonts w:cs="Arial"/>
          <w:bCs/>
          <w:sz w:val="22"/>
        </w:rPr>
        <w:t>-</w:t>
      </w:r>
      <w:r>
        <w:rPr>
          <w:rFonts w:eastAsiaTheme="minorEastAsia" w:cs="Arial" w:hint="eastAsia"/>
          <w:bCs/>
          <w:sz w:val="22"/>
          <w:lang w:eastAsia="zh-CN"/>
        </w:rPr>
        <w:t>1702518</w:t>
      </w:r>
    </w:p>
    <w:p w:rsidR="00896201" w:rsidRDefault="00B903B4">
      <w:pPr>
        <w:pStyle w:val="ab"/>
        <w:rPr>
          <w:rFonts w:cs="Arial"/>
          <w:bCs/>
          <w:sz w:val="22"/>
        </w:rPr>
      </w:pPr>
      <w:r>
        <w:rPr>
          <w:rFonts w:eastAsia="宋体" w:hint="eastAsia"/>
          <w:sz w:val="22"/>
          <w:lang w:eastAsia="zh-CN"/>
        </w:rPr>
        <w:t>Spokane</w:t>
      </w:r>
      <w:r>
        <w:rPr>
          <w:rFonts w:eastAsia="宋体"/>
          <w:sz w:val="22"/>
          <w:lang w:eastAsia="zh-CN"/>
        </w:rPr>
        <w:t xml:space="preserve">, </w:t>
      </w:r>
      <w:r>
        <w:rPr>
          <w:rFonts w:eastAsia="宋体" w:hint="eastAsia"/>
          <w:sz w:val="22"/>
          <w:lang w:eastAsia="zh-CN"/>
        </w:rPr>
        <w:t>USA,</w:t>
      </w:r>
      <w:r>
        <w:rPr>
          <w:rFonts w:eastAsia="宋体"/>
          <w:sz w:val="22"/>
          <w:lang w:eastAsia="zh-CN"/>
        </w:rPr>
        <w:t xml:space="preserve"> </w:t>
      </w:r>
      <w:r>
        <w:rPr>
          <w:rFonts w:eastAsia="宋体" w:hint="eastAsia"/>
          <w:sz w:val="22"/>
          <w:lang w:eastAsia="zh-CN"/>
        </w:rPr>
        <w:t xml:space="preserve">3th </w:t>
      </w:r>
      <w:r>
        <w:rPr>
          <w:rFonts w:eastAsia="宋体"/>
          <w:sz w:val="22"/>
          <w:lang w:eastAsia="zh-CN"/>
        </w:rPr>
        <w:t xml:space="preserve">- </w:t>
      </w:r>
      <w:r>
        <w:rPr>
          <w:rFonts w:eastAsia="宋体" w:hint="eastAsia"/>
          <w:sz w:val="22"/>
          <w:lang w:eastAsia="zh-CN"/>
        </w:rPr>
        <w:t>7</w:t>
      </w:r>
      <w:r>
        <w:rPr>
          <w:rFonts w:eastAsia="宋体"/>
          <w:sz w:val="22"/>
          <w:lang w:eastAsia="zh-CN"/>
        </w:rPr>
        <w:t xml:space="preserve">th </w:t>
      </w:r>
      <w:r>
        <w:rPr>
          <w:rFonts w:eastAsia="宋体" w:hint="eastAsia"/>
          <w:sz w:val="22"/>
          <w:lang w:eastAsia="zh-CN"/>
        </w:rPr>
        <w:t>April</w:t>
      </w:r>
      <w:r>
        <w:rPr>
          <w:rFonts w:eastAsia="宋体"/>
          <w:sz w:val="22"/>
          <w:lang w:eastAsia="zh-CN"/>
        </w:rPr>
        <w:t xml:space="preserve"> 201</w:t>
      </w:r>
      <w:r>
        <w:rPr>
          <w:rFonts w:eastAsia="宋体" w:hint="eastAsia"/>
          <w:sz w:val="22"/>
          <w:lang w:eastAsia="zh-CN"/>
        </w:rPr>
        <w:t>7</w:t>
      </w:r>
    </w:p>
    <w:p w:rsidR="00896201" w:rsidRDefault="00896201">
      <w:pPr>
        <w:pStyle w:val="ab"/>
        <w:rPr>
          <w:rFonts w:eastAsia="宋体" w:cs="Arial"/>
          <w:bCs/>
          <w:sz w:val="22"/>
          <w:szCs w:val="22"/>
          <w:lang w:eastAsia="zh-CN"/>
        </w:rPr>
      </w:pPr>
    </w:p>
    <w:p w:rsidR="00896201" w:rsidRDefault="00B903B4">
      <w:pPr>
        <w:pStyle w:val="ab"/>
        <w:tabs>
          <w:tab w:val="clear" w:pos="4536"/>
          <w:tab w:val="left" w:pos="1800"/>
        </w:tabs>
        <w:ind w:left="1800" w:hanging="1800"/>
        <w:rPr>
          <w:rFonts w:eastAsia="宋体"/>
          <w:sz w:val="22"/>
          <w:szCs w:val="22"/>
          <w:lang w:eastAsia="zh-CN"/>
        </w:rPr>
      </w:pPr>
      <w:r>
        <w:rPr>
          <w:rFonts w:cs="Arial"/>
          <w:sz w:val="22"/>
          <w:szCs w:val="22"/>
        </w:rPr>
        <w:t>Source:</w:t>
      </w:r>
      <w:r>
        <w:rPr>
          <w:rFonts w:cs="Arial"/>
          <w:sz w:val="22"/>
          <w:szCs w:val="22"/>
        </w:rPr>
        <w:tab/>
      </w:r>
      <w:r>
        <w:rPr>
          <w:rFonts w:eastAsia="宋体" w:hint="eastAsia"/>
          <w:sz w:val="22"/>
          <w:szCs w:val="22"/>
          <w:lang w:eastAsia="zh-CN"/>
        </w:rPr>
        <w:t>vivo</w:t>
      </w:r>
    </w:p>
    <w:p w:rsidR="00896201" w:rsidRDefault="00B903B4">
      <w:pPr>
        <w:pStyle w:val="ab"/>
        <w:tabs>
          <w:tab w:val="clear" w:pos="4536"/>
          <w:tab w:val="left" w:pos="1800"/>
        </w:tabs>
        <w:ind w:left="1798" w:hangingChars="814" w:hanging="1798"/>
        <w:rPr>
          <w:rFonts w:eastAsiaTheme="minorEastAsia" w:cs="Arial"/>
          <w:sz w:val="22"/>
          <w:szCs w:val="22"/>
          <w:lang w:eastAsia="zh-CN"/>
        </w:rPr>
      </w:pPr>
      <w:r>
        <w:rPr>
          <w:rFonts w:cs="Arial"/>
          <w:sz w:val="22"/>
          <w:szCs w:val="22"/>
        </w:rPr>
        <w:t>Title:</w:t>
      </w:r>
      <w:bookmarkStart w:id="1" w:name="Title"/>
      <w:bookmarkEnd w:id="1"/>
      <w:r>
        <w:rPr>
          <w:rFonts w:cs="Arial"/>
          <w:sz w:val="22"/>
          <w:szCs w:val="22"/>
        </w:rPr>
        <w:tab/>
      </w:r>
      <w:bookmarkStart w:id="2" w:name="OLE_LINK16"/>
      <w:bookmarkStart w:id="3" w:name="OLE_LINK15"/>
      <w:r>
        <w:rPr>
          <w:rFonts w:eastAsiaTheme="minorEastAsia" w:cs="Arial" w:hint="eastAsia"/>
          <w:sz w:val="22"/>
          <w:szCs w:val="22"/>
          <w:lang w:eastAsia="zh-CN"/>
        </w:rPr>
        <w:t>Discussion on</w:t>
      </w:r>
      <w:bookmarkEnd w:id="2"/>
      <w:bookmarkEnd w:id="3"/>
      <w:r>
        <w:rPr>
          <w:rFonts w:eastAsiaTheme="minorEastAsia" w:cs="Arial" w:hint="eastAsia"/>
          <w:sz w:val="22"/>
          <w:szCs w:val="22"/>
          <w:lang w:eastAsia="zh-CN"/>
        </w:rPr>
        <w:t xml:space="preserve"> other SI request</w:t>
      </w:r>
    </w:p>
    <w:p w:rsidR="00896201" w:rsidRDefault="00B903B4">
      <w:pPr>
        <w:pStyle w:val="ab"/>
        <w:tabs>
          <w:tab w:val="left" w:pos="1800"/>
        </w:tabs>
        <w:rPr>
          <w:rFonts w:eastAsia="宋体"/>
          <w:sz w:val="22"/>
          <w:szCs w:val="22"/>
          <w:lang w:eastAsia="zh-CN"/>
        </w:rPr>
      </w:pPr>
      <w:r>
        <w:rPr>
          <w:rFonts w:cs="Arial"/>
          <w:sz w:val="22"/>
          <w:szCs w:val="22"/>
        </w:rPr>
        <w:t>Agenda Item:</w:t>
      </w:r>
      <w:bookmarkStart w:id="4" w:name="Source"/>
      <w:bookmarkEnd w:id="4"/>
      <w:r>
        <w:rPr>
          <w:rFonts w:cs="Arial"/>
          <w:sz w:val="22"/>
          <w:szCs w:val="22"/>
        </w:rPr>
        <w:tab/>
      </w:r>
      <w:r>
        <w:rPr>
          <w:rFonts w:eastAsia="宋体" w:cs="Arial" w:hint="eastAsia"/>
          <w:sz w:val="22"/>
          <w:szCs w:val="22"/>
          <w:lang w:eastAsia="zh-CN"/>
        </w:rPr>
        <w:t>10.4.1.4</w:t>
      </w:r>
    </w:p>
    <w:p w:rsidR="00896201" w:rsidRDefault="00B903B4">
      <w:pPr>
        <w:pStyle w:val="ab"/>
        <w:tabs>
          <w:tab w:val="left" w:pos="1800"/>
        </w:tabs>
        <w:rPr>
          <w:rFonts w:eastAsia="宋体" w:cs="Arial"/>
          <w:sz w:val="22"/>
          <w:szCs w:val="22"/>
          <w:lang w:eastAsia="zh-CN"/>
        </w:rPr>
      </w:pPr>
      <w:r>
        <w:rPr>
          <w:rFonts w:cs="Arial"/>
          <w:sz w:val="22"/>
          <w:szCs w:val="22"/>
        </w:rPr>
        <w:t>Document for:</w:t>
      </w:r>
      <w:r>
        <w:rPr>
          <w:rFonts w:cs="Arial"/>
          <w:sz w:val="22"/>
          <w:szCs w:val="22"/>
        </w:rPr>
        <w:tab/>
      </w:r>
      <w:bookmarkStart w:id="5" w:name="DocumentFor"/>
      <w:bookmarkEnd w:id="5"/>
      <w:r>
        <w:rPr>
          <w:rFonts w:cs="Arial"/>
          <w:sz w:val="22"/>
          <w:szCs w:val="22"/>
        </w:rPr>
        <w:t>Discussion</w:t>
      </w:r>
      <w:r>
        <w:rPr>
          <w:rFonts w:eastAsia="宋体" w:cs="Arial"/>
          <w:sz w:val="22"/>
          <w:szCs w:val="22"/>
          <w:lang w:eastAsia="zh-CN"/>
        </w:rPr>
        <w:t xml:space="preserve"> and Decision</w:t>
      </w:r>
    </w:p>
    <w:p w:rsidR="00896201" w:rsidRDefault="00B903B4">
      <w:pPr>
        <w:pStyle w:val="1"/>
        <w:keepLines/>
        <w:numPr>
          <w:ilvl w:val="0"/>
          <w:numId w:val="4"/>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rPr>
      </w:pPr>
      <w:bookmarkStart w:id="6" w:name="OLE_LINK13"/>
      <w:bookmarkStart w:id="7" w:name="OLE_LINK14"/>
      <w:r>
        <w:rPr>
          <w:rFonts w:cs="Times New Roman" w:hint="eastAsia"/>
          <w:b w:val="0"/>
          <w:bCs w:val="0"/>
          <w:kern w:val="0"/>
          <w:sz w:val="36"/>
          <w:szCs w:val="20"/>
          <w:lang w:val="en-GB" w:eastAsia="en-GB"/>
        </w:rPr>
        <w:t>Introduction</w:t>
      </w:r>
    </w:p>
    <w:p w:rsidR="00896201" w:rsidRDefault="00B903B4">
      <w:pPr>
        <w:jc w:val="both"/>
        <w:rPr>
          <w:rFonts w:eastAsiaTheme="minorEastAsia"/>
          <w:lang w:eastAsia="zh-CN"/>
        </w:rPr>
      </w:pPr>
      <w:bookmarkStart w:id="8" w:name="OLE_LINK17"/>
      <w:bookmarkStart w:id="9" w:name="OLE_LINK18"/>
      <w:r>
        <w:rPr>
          <w:rFonts w:eastAsiaTheme="minorEastAsia" w:hint="eastAsia"/>
          <w:szCs w:val="20"/>
          <w:lang w:eastAsia="zh-CN"/>
        </w:rPr>
        <w:t xml:space="preserve">The NR </w:t>
      </w:r>
      <w:r>
        <w:rPr>
          <w:rFonts w:eastAsiaTheme="minorEastAsia"/>
          <w:szCs w:val="20"/>
          <w:lang w:eastAsia="zh-CN"/>
        </w:rPr>
        <w:t>system</w:t>
      </w:r>
      <w:r>
        <w:rPr>
          <w:rFonts w:eastAsiaTheme="minorEastAsia" w:hint="eastAsia"/>
          <w:szCs w:val="20"/>
          <w:lang w:eastAsia="zh-CN"/>
        </w:rPr>
        <w:t xml:space="preserve"> information was discussed </w:t>
      </w:r>
      <w:r>
        <w:rPr>
          <w:rFonts w:eastAsiaTheme="minorEastAsia"/>
          <w:szCs w:val="20"/>
          <w:lang w:eastAsia="zh-CN"/>
        </w:rPr>
        <w:t>during</w:t>
      </w:r>
      <w:r>
        <w:rPr>
          <w:rFonts w:eastAsiaTheme="minorEastAsia" w:hint="eastAsia"/>
          <w:szCs w:val="20"/>
          <w:lang w:eastAsia="zh-CN"/>
        </w:rPr>
        <w:t xml:space="preserve"> NR SI and </w:t>
      </w:r>
      <w:r>
        <w:rPr>
          <w:rFonts w:eastAsiaTheme="minorEastAsia"/>
          <w:szCs w:val="20"/>
          <w:lang w:eastAsia="zh-CN"/>
        </w:rPr>
        <w:t>system</w:t>
      </w:r>
      <w:r>
        <w:rPr>
          <w:rFonts w:eastAsiaTheme="minorEastAsia" w:hint="eastAsia"/>
          <w:szCs w:val="20"/>
          <w:lang w:eastAsia="zh-CN"/>
        </w:rPr>
        <w:t xml:space="preserve"> information was divided into minimum SI and other SI </w:t>
      </w:r>
      <w:r>
        <w:rPr>
          <w:rFonts w:eastAsiaTheme="minorEastAsia" w:hint="eastAsia"/>
          <w:szCs w:val="20"/>
          <w:lang w:eastAsia="zh-CN"/>
        </w:rPr>
        <w:fldChar w:fldCharType="begin"/>
      </w:r>
      <w:r>
        <w:rPr>
          <w:rFonts w:eastAsiaTheme="minorEastAsia" w:hint="eastAsia"/>
          <w:szCs w:val="20"/>
          <w:lang w:eastAsia="zh-CN"/>
        </w:rPr>
        <w:instrText xml:space="preserve"> REF _Ref2148 \r \h </w:instrText>
      </w:r>
      <w:r>
        <w:rPr>
          <w:rFonts w:eastAsiaTheme="minorEastAsia" w:hint="eastAsia"/>
          <w:szCs w:val="20"/>
          <w:lang w:eastAsia="zh-CN"/>
        </w:rPr>
      </w:r>
      <w:r>
        <w:rPr>
          <w:rFonts w:eastAsiaTheme="minorEastAsia" w:hint="eastAsia"/>
          <w:szCs w:val="20"/>
          <w:lang w:eastAsia="zh-CN"/>
        </w:rPr>
        <w:fldChar w:fldCharType="separate"/>
      </w:r>
      <w:r>
        <w:rPr>
          <w:rFonts w:eastAsiaTheme="minorEastAsia" w:hint="eastAsia"/>
          <w:szCs w:val="20"/>
          <w:lang w:eastAsia="zh-CN"/>
        </w:rPr>
        <w:t>[1]</w:t>
      </w:r>
      <w:r>
        <w:rPr>
          <w:rFonts w:eastAsiaTheme="minorEastAsia" w:hint="eastAsia"/>
          <w:szCs w:val="20"/>
          <w:lang w:eastAsia="zh-CN"/>
        </w:rPr>
        <w:fldChar w:fldCharType="end"/>
      </w:r>
      <w:r>
        <w:rPr>
          <w:rFonts w:eastAsiaTheme="minorEastAsia" w:hint="eastAsia"/>
          <w:szCs w:val="20"/>
          <w:lang w:eastAsia="zh-CN"/>
        </w:rPr>
        <w:t xml:space="preserve">. </w:t>
      </w:r>
      <w:r>
        <w:rPr>
          <w:rFonts w:eastAsiaTheme="minorEastAsia"/>
          <w:szCs w:val="20"/>
          <w:lang w:eastAsia="zh-CN"/>
        </w:rPr>
        <w:t>T</w:t>
      </w:r>
      <w:r>
        <w:rPr>
          <w:rFonts w:eastAsiaTheme="minorEastAsia" w:hint="eastAsia"/>
          <w:szCs w:val="20"/>
          <w:lang w:eastAsia="zh-CN"/>
        </w:rPr>
        <w:t xml:space="preserve">he other SI can be provided to UE via request from UE. </w:t>
      </w:r>
      <w:bookmarkEnd w:id="8"/>
      <w:bookmarkEnd w:id="9"/>
      <w:r>
        <w:rPr>
          <w:rFonts w:eastAsiaTheme="minorEastAsia" w:hint="eastAsia"/>
          <w:szCs w:val="20"/>
          <w:lang w:eastAsia="zh-CN"/>
        </w:rPr>
        <w:t xml:space="preserve">For the other SI request, it is FFS </w:t>
      </w:r>
      <w:r>
        <w:t>whether Msg.1 and/or Msg.3 are/is used to carry.</w:t>
      </w:r>
      <w:r>
        <w:rPr>
          <w:rFonts w:eastAsiaTheme="minorEastAsia" w:hint="eastAsia"/>
          <w:lang w:eastAsia="zh-CN"/>
        </w:rPr>
        <w:t xml:space="preserve"> In this contribution, we further discuss the solutions for other SI request and provide some suggestions.</w:t>
      </w:r>
    </w:p>
    <w:p w:rsidR="00896201" w:rsidRDefault="00B903B4">
      <w:pPr>
        <w:pStyle w:val="1"/>
        <w:keepLines/>
        <w:numPr>
          <w:ilvl w:val="0"/>
          <w:numId w:val="4"/>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en-GB"/>
        </w:rPr>
      </w:pPr>
      <w:r>
        <w:rPr>
          <w:rFonts w:cs="Times New Roman" w:hint="eastAsia"/>
          <w:b w:val="0"/>
          <w:bCs w:val="0"/>
          <w:kern w:val="0"/>
          <w:sz w:val="36"/>
          <w:szCs w:val="20"/>
          <w:lang w:val="fr-FR" w:eastAsia="en-GB"/>
        </w:rPr>
        <w:t>Discussion</w:t>
      </w:r>
      <w:bookmarkStart w:id="10" w:name="OLE_LINK30"/>
      <w:bookmarkStart w:id="11" w:name="OLE_LINK31"/>
      <w:bookmarkStart w:id="12" w:name="OLE_LINK21"/>
      <w:bookmarkStart w:id="13" w:name="OLE_LINK22"/>
    </w:p>
    <w:p w:rsidR="00896201" w:rsidRDefault="00B903B4">
      <w:pPr>
        <w:pStyle w:val="20"/>
        <w:keepLines/>
        <w:numPr>
          <w:ilvl w:val="1"/>
          <w:numId w:val="4"/>
        </w:numPr>
        <w:overflowPunct w:val="0"/>
        <w:autoSpaceDE w:val="0"/>
        <w:autoSpaceDN w:val="0"/>
        <w:adjustRightInd w:val="0"/>
        <w:spacing w:before="180" w:after="180"/>
        <w:jc w:val="both"/>
        <w:textAlignment w:val="baseline"/>
        <w:rPr>
          <w:rFonts w:eastAsia="宋体" w:cs="Times New Roman"/>
          <w:b w:val="0"/>
          <w:sz w:val="32"/>
          <w:szCs w:val="20"/>
          <w:lang w:val="en-GB"/>
        </w:rPr>
      </w:pPr>
      <w:r>
        <w:rPr>
          <w:rFonts w:eastAsia="宋体" w:cs="Times New Roman" w:hint="eastAsia"/>
          <w:b w:val="0"/>
          <w:sz w:val="32"/>
          <w:szCs w:val="20"/>
          <w:lang w:val="en-GB"/>
        </w:rPr>
        <w:t>Solutions for other SI request</w:t>
      </w:r>
      <w:bookmarkEnd w:id="10"/>
      <w:bookmarkEnd w:id="11"/>
    </w:p>
    <w:p w:rsidR="00896201" w:rsidRDefault="00B903B4">
      <w:pPr>
        <w:jc w:val="both"/>
        <w:rPr>
          <w:rFonts w:eastAsiaTheme="minorEastAsia"/>
          <w:szCs w:val="20"/>
          <w:lang w:eastAsia="zh-CN"/>
        </w:rPr>
      </w:pPr>
      <w:r>
        <w:rPr>
          <w:rFonts w:eastAsiaTheme="minorEastAsia" w:hint="eastAsia"/>
          <w:b/>
          <w:bCs/>
          <w:szCs w:val="20"/>
          <w:lang w:eastAsia="zh-CN"/>
        </w:rPr>
        <w:t>Solution 1: MSG1 based other SI request</w:t>
      </w:r>
    </w:p>
    <w:p w:rsidR="00896201" w:rsidRDefault="00B903B4">
      <w:pPr>
        <w:jc w:val="both"/>
        <w:rPr>
          <w:rFonts w:eastAsiaTheme="minorEastAsia"/>
          <w:szCs w:val="20"/>
          <w:lang w:eastAsia="zh-CN"/>
        </w:rPr>
      </w:pPr>
      <w:r>
        <w:rPr>
          <w:rFonts w:eastAsiaTheme="minorEastAsia" w:hint="eastAsia"/>
          <w:szCs w:val="20"/>
          <w:lang w:eastAsia="zh-CN"/>
        </w:rPr>
        <w:t xml:space="preserve">Multiple PRACH preambles are reserved for other SI request, if UE wants to request the other SI and UE sends the SI related preamble. After receiving the other SI request, </w:t>
      </w:r>
      <w:proofErr w:type="spellStart"/>
      <w:r>
        <w:rPr>
          <w:rFonts w:eastAsiaTheme="minorEastAsia" w:hint="eastAsia"/>
          <w:szCs w:val="20"/>
          <w:lang w:eastAsia="zh-CN"/>
        </w:rPr>
        <w:t>gNB</w:t>
      </w:r>
      <w:proofErr w:type="spellEnd"/>
      <w:r>
        <w:rPr>
          <w:rFonts w:eastAsiaTheme="minorEastAsia" w:hint="eastAsia"/>
          <w:szCs w:val="20"/>
          <w:lang w:eastAsia="zh-CN"/>
        </w:rPr>
        <w:t xml:space="preserve"> can broadcast the other SI to UE. Considering UE can request one or more SIs or all SIs in single request, the one to one mapping between reserved preamble and SIB/SIB group is needed and the mapping information can be carried in the minimum SI.</w:t>
      </w:r>
    </w:p>
    <w:p w:rsidR="00896201" w:rsidRDefault="00B903B4">
      <w:pPr>
        <w:jc w:val="both"/>
        <w:rPr>
          <w:rFonts w:eastAsiaTheme="minorEastAsia"/>
          <w:szCs w:val="20"/>
          <w:lang w:eastAsia="zh-CN"/>
        </w:rPr>
      </w:pPr>
      <w:r>
        <w:rPr>
          <w:rFonts w:eastAsiaTheme="minorEastAsia" w:hint="eastAsia"/>
          <w:b/>
          <w:bCs/>
          <w:szCs w:val="20"/>
          <w:lang w:eastAsia="zh-CN"/>
        </w:rPr>
        <w:t>Solution 2: MSG3 based other SI request</w:t>
      </w:r>
    </w:p>
    <w:p w:rsidR="00896201" w:rsidRDefault="00B903B4">
      <w:pPr>
        <w:jc w:val="both"/>
        <w:rPr>
          <w:rFonts w:eastAsiaTheme="minorEastAsia"/>
          <w:szCs w:val="20"/>
          <w:lang w:eastAsia="zh-CN"/>
        </w:rPr>
      </w:pPr>
      <w:r>
        <w:rPr>
          <w:rFonts w:eastAsiaTheme="minorEastAsia" w:hint="eastAsia"/>
          <w:szCs w:val="20"/>
          <w:lang w:eastAsia="zh-CN"/>
        </w:rPr>
        <w:t xml:space="preserve">Normal RACH procedure is used for other SI request and UE can explicitly request the needed other SI in MSG3. After receiving the other SI request, the </w:t>
      </w:r>
      <w:proofErr w:type="spellStart"/>
      <w:r>
        <w:rPr>
          <w:rFonts w:eastAsiaTheme="minorEastAsia" w:hint="eastAsia"/>
          <w:szCs w:val="20"/>
          <w:lang w:eastAsia="zh-CN"/>
        </w:rPr>
        <w:t>gNB</w:t>
      </w:r>
      <w:proofErr w:type="spellEnd"/>
      <w:r>
        <w:rPr>
          <w:rFonts w:eastAsiaTheme="minorEastAsia" w:hint="eastAsia"/>
          <w:szCs w:val="20"/>
          <w:lang w:eastAsia="zh-CN"/>
        </w:rPr>
        <w:t xml:space="preserve"> can deliver the other SI to UE by dedicated manner, for instance, the requested other SI can be carried in MSG4.</w:t>
      </w:r>
    </w:p>
    <w:p w:rsidR="00896201" w:rsidRDefault="00B903B4">
      <w:pPr>
        <w:jc w:val="both"/>
        <w:rPr>
          <w:rFonts w:eastAsiaTheme="minorEastAsia"/>
          <w:szCs w:val="20"/>
          <w:lang w:eastAsia="zh-CN"/>
        </w:rPr>
      </w:pPr>
      <w:r>
        <w:rPr>
          <w:rFonts w:eastAsiaTheme="minorEastAsia" w:hint="eastAsia"/>
          <w:b/>
          <w:bCs/>
          <w:szCs w:val="20"/>
          <w:lang w:eastAsia="zh-CN"/>
        </w:rPr>
        <w:t>Solution 3: MSG1 combined MSG3 based other SI request</w:t>
      </w:r>
    </w:p>
    <w:p w:rsidR="00896201" w:rsidRDefault="00B903B4">
      <w:pPr>
        <w:jc w:val="both"/>
        <w:rPr>
          <w:rFonts w:eastAsia="宋体"/>
          <w:lang w:eastAsia="zh-CN"/>
        </w:rPr>
      </w:pPr>
      <w:r>
        <w:rPr>
          <w:rFonts w:eastAsia="宋体" w:hint="eastAsia"/>
          <w:lang w:eastAsia="zh-CN"/>
        </w:rPr>
        <w:t>For solution 3, t</w:t>
      </w:r>
      <w:r>
        <w:rPr>
          <w:rFonts w:eastAsia="宋体" w:hint="eastAsia"/>
          <w:lang w:val="en-GB" w:eastAsia="zh-CN"/>
        </w:rPr>
        <w:t xml:space="preserve">he UE and </w:t>
      </w:r>
      <w:r>
        <w:rPr>
          <w:rFonts w:eastAsia="宋体"/>
          <w:lang w:val="en-GB" w:eastAsia="zh-CN"/>
        </w:rPr>
        <w:t>network</w:t>
      </w:r>
      <w:r>
        <w:rPr>
          <w:rFonts w:eastAsia="宋体" w:hint="eastAsia"/>
          <w:lang w:val="en-GB" w:eastAsia="zh-CN"/>
        </w:rPr>
        <w:t xml:space="preserve"> </w:t>
      </w:r>
      <w:r>
        <w:rPr>
          <w:rFonts w:eastAsia="宋体" w:hint="eastAsia"/>
          <w:lang w:eastAsia="zh-CN"/>
        </w:rPr>
        <w:t xml:space="preserve">need to </w:t>
      </w:r>
      <w:r>
        <w:rPr>
          <w:rFonts w:eastAsia="宋体" w:hint="eastAsia"/>
          <w:lang w:val="en-GB" w:eastAsia="zh-CN"/>
        </w:rPr>
        <w:t xml:space="preserve">support the both MSG1 based and MSG3 based solution for </w:t>
      </w:r>
      <w:r>
        <w:rPr>
          <w:rFonts w:eastAsia="宋体"/>
          <w:lang w:val="en-GB" w:eastAsia="zh-CN"/>
        </w:rPr>
        <w:t>other</w:t>
      </w:r>
      <w:r>
        <w:rPr>
          <w:rFonts w:eastAsia="宋体" w:hint="eastAsia"/>
          <w:lang w:val="en-GB" w:eastAsia="zh-CN"/>
        </w:rPr>
        <w:t xml:space="preserve"> SI request.</w:t>
      </w:r>
      <w:r>
        <w:rPr>
          <w:rFonts w:eastAsia="宋体" w:hint="eastAsia"/>
          <w:lang w:eastAsia="zh-CN"/>
        </w:rPr>
        <w:t xml:space="preserve"> For high usage other SI, such as cell </w:t>
      </w:r>
      <w:r w:rsidR="00F15952">
        <w:rPr>
          <w:rFonts w:eastAsia="宋体"/>
          <w:lang w:eastAsia="zh-CN"/>
        </w:rPr>
        <w:t>selection/</w:t>
      </w:r>
      <w:r>
        <w:rPr>
          <w:rFonts w:eastAsia="宋体" w:hint="eastAsia"/>
          <w:lang w:eastAsia="zh-CN"/>
        </w:rPr>
        <w:t>reselection related SI, UE request</w:t>
      </w:r>
      <w:r w:rsidR="008C029A">
        <w:rPr>
          <w:rFonts w:eastAsia="宋体"/>
          <w:lang w:eastAsia="zh-CN"/>
        </w:rPr>
        <w:t>s</w:t>
      </w:r>
      <w:r>
        <w:rPr>
          <w:rFonts w:eastAsia="宋体" w:hint="eastAsia"/>
          <w:lang w:eastAsia="zh-CN"/>
        </w:rPr>
        <w:t xml:space="preserve"> it </w:t>
      </w:r>
      <w:r w:rsidR="008C029A">
        <w:rPr>
          <w:rFonts w:eastAsia="宋体"/>
          <w:lang w:eastAsia="zh-CN"/>
        </w:rPr>
        <w:t>by</w:t>
      </w:r>
      <w:r>
        <w:rPr>
          <w:rFonts w:eastAsia="宋体" w:hint="eastAsia"/>
          <w:lang w:eastAsia="zh-CN"/>
        </w:rPr>
        <w:t xml:space="preserve"> MSG1 and then </w:t>
      </w:r>
      <w:proofErr w:type="spellStart"/>
      <w:r>
        <w:rPr>
          <w:rFonts w:eastAsia="宋体" w:hint="eastAsia"/>
          <w:lang w:eastAsia="zh-CN"/>
        </w:rPr>
        <w:t>gNB</w:t>
      </w:r>
      <w:proofErr w:type="spellEnd"/>
      <w:r>
        <w:rPr>
          <w:rFonts w:eastAsia="宋体" w:hint="eastAsia"/>
          <w:lang w:eastAsia="zh-CN"/>
        </w:rPr>
        <w:t xml:space="preserve"> broadcast</w:t>
      </w:r>
      <w:r w:rsidR="00962FE5">
        <w:rPr>
          <w:rFonts w:eastAsia="宋体"/>
          <w:lang w:eastAsia="zh-CN"/>
        </w:rPr>
        <w:t>s</w:t>
      </w:r>
      <w:r>
        <w:rPr>
          <w:rFonts w:eastAsia="宋体" w:hint="eastAsia"/>
          <w:lang w:eastAsia="zh-CN"/>
        </w:rPr>
        <w:t xml:space="preserve"> the requested other SI to UE. For low usage other SI, UE request</w:t>
      </w:r>
      <w:r w:rsidR="00962FE5">
        <w:rPr>
          <w:rFonts w:eastAsia="宋体"/>
          <w:lang w:eastAsia="zh-CN"/>
        </w:rPr>
        <w:t>s</w:t>
      </w:r>
      <w:r>
        <w:rPr>
          <w:rFonts w:eastAsia="宋体" w:hint="eastAsia"/>
          <w:lang w:eastAsia="zh-CN"/>
        </w:rPr>
        <w:t xml:space="preserve"> it </w:t>
      </w:r>
      <w:r w:rsidR="00962FE5">
        <w:rPr>
          <w:rFonts w:eastAsia="宋体"/>
          <w:lang w:eastAsia="zh-CN"/>
        </w:rPr>
        <w:t>by</w:t>
      </w:r>
      <w:r>
        <w:rPr>
          <w:rFonts w:eastAsia="宋体" w:hint="eastAsia"/>
          <w:lang w:eastAsia="zh-CN"/>
        </w:rPr>
        <w:t xml:space="preserve"> MSG3 and then </w:t>
      </w:r>
      <w:proofErr w:type="spellStart"/>
      <w:r>
        <w:rPr>
          <w:rFonts w:eastAsia="宋体" w:hint="eastAsia"/>
          <w:lang w:eastAsia="zh-CN"/>
        </w:rPr>
        <w:t>gNB</w:t>
      </w:r>
      <w:proofErr w:type="spellEnd"/>
      <w:r>
        <w:rPr>
          <w:rFonts w:eastAsia="宋体" w:hint="eastAsia"/>
          <w:lang w:eastAsia="zh-CN"/>
        </w:rPr>
        <w:t xml:space="preserve"> </w:t>
      </w:r>
      <w:r w:rsidR="003B413F">
        <w:rPr>
          <w:rFonts w:eastAsia="宋体"/>
          <w:lang w:eastAsia="zh-CN"/>
        </w:rPr>
        <w:t>sends</w:t>
      </w:r>
      <w:r w:rsidR="003B413F">
        <w:rPr>
          <w:rFonts w:eastAsia="宋体" w:hint="eastAsia"/>
          <w:lang w:eastAsia="zh-CN"/>
        </w:rPr>
        <w:t xml:space="preserve"> </w:t>
      </w:r>
      <w:r>
        <w:rPr>
          <w:rFonts w:eastAsia="宋体" w:hint="eastAsia"/>
          <w:lang w:eastAsia="zh-CN"/>
        </w:rPr>
        <w:t>the requested other SI to UE via dedicated signaling</w:t>
      </w:r>
      <w:r w:rsidR="00704813">
        <w:rPr>
          <w:rFonts w:eastAsia="宋体"/>
          <w:lang w:eastAsia="zh-CN"/>
        </w:rPr>
        <w:t>,</w:t>
      </w:r>
      <w:r>
        <w:rPr>
          <w:rFonts w:eastAsia="宋体" w:hint="eastAsia"/>
          <w:lang w:eastAsia="zh-CN"/>
        </w:rPr>
        <w:t xml:space="preserve"> such as MSG4. UE needs to know the mapping between the requested other SI and MSG1 or MSG3</w:t>
      </w:r>
      <w:r w:rsidR="00B65CAA">
        <w:rPr>
          <w:rFonts w:eastAsia="宋体"/>
          <w:lang w:eastAsia="zh-CN"/>
        </w:rPr>
        <w:t>.</w:t>
      </w:r>
      <w:r>
        <w:rPr>
          <w:rFonts w:eastAsia="宋体" w:hint="eastAsia"/>
          <w:lang w:eastAsia="zh-CN"/>
        </w:rPr>
        <w:t xml:space="preserve"> </w:t>
      </w:r>
      <w:r w:rsidR="00FB1A8D">
        <w:rPr>
          <w:rFonts w:eastAsia="宋体"/>
          <w:lang w:eastAsia="zh-CN"/>
        </w:rPr>
        <w:t>This</w:t>
      </w:r>
      <w:r>
        <w:rPr>
          <w:rFonts w:eastAsia="宋体" w:hint="eastAsia"/>
          <w:lang w:eastAsia="zh-CN"/>
        </w:rPr>
        <w:t xml:space="preserve"> mapping information can be carried in minimum SI. In other words, when UE wants to request other SI, UE needs information to decide to use MSG1 or MSG3 for other SI request. </w:t>
      </w:r>
    </w:p>
    <w:p w:rsidR="00896201" w:rsidRDefault="00B903B4">
      <w:pPr>
        <w:jc w:val="both"/>
        <w:rPr>
          <w:rFonts w:eastAsia="宋体"/>
          <w:lang w:eastAsia="zh-CN"/>
        </w:rPr>
      </w:pPr>
      <w:r>
        <w:rPr>
          <w:rFonts w:eastAsia="宋体" w:hint="eastAsia"/>
          <w:lang w:eastAsia="zh-CN"/>
        </w:rPr>
        <w:t xml:space="preserve">For MSG1 combined MSG3 based other SI request, only </w:t>
      </w:r>
      <w:r w:rsidR="00B54D12">
        <w:rPr>
          <w:rFonts w:eastAsia="宋体"/>
          <w:lang w:eastAsia="zh-CN"/>
        </w:rPr>
        <w:t>several</w:t>
      </w:r>
      <w:r>
        <w:rPr>
          <w:rFonts w:eastAsia="宋体" w:hint="eastAsia"/>
          <w:lang w:eastAsia="zh-CN"/>
        </w:rPr>
        <w:t xml:space="preserve"> PRACH preambles</w:t>
      </w:r>
      <w:r w:rsidR="00B2787D">
        <w:rPr>
          <w:rFonts w:eastAsia="宋体"/>
          <w:lang w:eastAsia="zh-CN"/>
        </w:rPr>
        <w:t xml:space="preserve"> need to be reserved</w:t>
      </w:r>
      <w:r>
        <w:rPr>
          <w:rFonts w:eastAsia="宋体" w:hint="eastAsia"/>
          <w:lang w:eastAsia="zh-CN"/>
        </w:rPr>
        <w:t xml:space="preserve"> for high usage other SI request and other low usage SI request </w:t>
      </w:r>
      <w:r w:rsidR="006912A5">
        <w:rPr>
          <w:rFonts w:eastAsia="宋体"/>
          <w:lang w:eastAsia="zh-CN"/>
        </w:rPr>
        <w:t>can use</w:t>
      </w:r>
      <w:r>
        <w:rPr>
          <w:rFonts w:eastAsia="宋体" w:hint="eastAsia"/>
          <w:lang w:eastAsia="zh-CN"/>
        </w:rPr>
        <w:t xml:space="preserve"> MSG3. Therefore, </w:t>
      </w:r>
      <w:r w:rsidR="002D23C0">
        <w:rPr>
          <w:rFonts w:eastAsia="宋体"/>
          <w:lang w:eastAsia="zh-CN"/>
        </w:rPr>
        <w:t>t</w:t>
      </w:r>
      <w:r>
        <w:rPr>
          <w:rFonts w:eastAsia="宋体" w:hint="eastAsia"/>
          <w:lang w:eastAsia="zh-CN"/>
        </w:rPr>
        <w:t xml:space="preserve">he PRACH load will not </w:t>
      </w:r>
      <w:r>
        <w:rPr>
          <w:rFonts w:eastAsia="宋体" w:hint="eastAsia"/>
          <w:lang w:eastAsia="zh-CN"/>
        </w:rPr>
        <w:lastRenderedPageBreak/>
        <w:t xml:space="preserve">obviously increase since the other SI request using MSG3 is only for the low usage other SI. </w:t>
      </w:r>
      <w:r w:rsidR="0002539F">
        <w:rPr>
          <w:rFonts w:eastAsia="宋体"/>
          <w:lang w:eastAsia="zh-CN"/>
        </w:rPr>
        <w:t>And t</w:t>
      </w:r>
      <w:r>
        <w:rPr>
          <w:rFonts w:eastAsia="宋体" w:hint="eastAsia"/>
          <w:lang w:eastAsia="zh-CN"/>
        </w:rPr>
        <w:t xml:space="preserve">he SI request collision probability is the same as normal RACH procedure. </w:t>
      </w:r>
      <w:bookmarkStart w:id="14" w:name="OLE_LINK8"/>
      <w:bookmarkStart w:id="15" w:name="OLE_LINK7"/>
      <w:bookmarkStart w:id="16" w:name="OLE_LINK33"/>
      <w:bookmarkEnd w:id="12"/>
      <w:bookmarkEnd w:id="13"/>
    </w:p>
    <w:bookmarkEnd w:id="14"/>
    <w:bookmarkEnd w:id="15"/>
    <w:bookmarkEnd w:id="16"/>
    <w:p w:rsidR="00896201" w:rsidRDefault="00B903B4">
      <w:pPr>
        <w:pStyle w:val="20"/>
        <w:keepLines/>
        <w:numPr>
          <w:ilvl w:val="1"/>
          <w:numId w:val="4"/>
        </w:numPr>
        <w:overflowPunct w:val="0"/>
        <w:autoSpaceDE w:val="0"/>
        <w:autoSpaceDN w:val="0"/>
        <w:adjustRightInd w:val="0"/>
        <w:spacing w:before="180" w:after="180"/>
        <w:jc w:val="both"/>
        <w:textAlignment w:val="baseline"/>
        <w:rPr>
          <w:rFonts w:eastAsia="宋体" w:cs="Times New Roman"/>
          <w:b w:val="0"/>
          <w:sz w:val="32"/>
          <w:szCs w:val="20"/>
          <w:lang w:val="en-GB"/>
        </w:rPr>
      </w:pPr>
      <w:r>
        <w:rPr>
          <w:rFonts w:eastAsia="宋体" w:cs="Times New Roman" w:hint="eastAsia"/>
          <w:b w:val="0"/>
          <w:sz w:val="32"/>
          <w:szCs w:val="20"/>
          <w:lang w:val="en-GB"/>
        </w:rPr>
        <w:t xml:space="preserve">The comparison between </w:t>
      </w:r>
      <w:r>
        <w:rPr>
          <w:rFonts w:eastAsia="宋体" w:cs="Times New Roman" w:hint="eastAsia"/>
          <w:b w:val="0"/>
          <w:sz w:val="32"/>
          <w:szCs w:val="20"/>
        </w:rPr>
        <w:t xml:space="preserve">above </w:t>
      </w:r>
      <w:r>
        <w:rPr>
          <w:rFonts w:eastAsia="宋体" w:cs="Times New Roman" w:hint="eastAsia"/>
          <w:b w:val="0"/>
          <w:sz w:val="32"/>
          <w:szCs w:val="20"/>
          <w:lang w:val="en-GB"/>
        </w:rPr>
        <w:t>solutions</w:t>
      </w:r>
    </w:p>
    <w:p w:rsidR="00896201" w:rsidRDefault="00B903B4">
      <w:pPr>
        <w:rPr>
          <w:rFonts w:eastAsia="宋体"/>
          <w:lang w:val="en-GB" w:eastAsia="zh-CN"/>
        </w:rPr>
      </w:pPr>
      <w:bookmarkStart w:id="17" w:name="OLE_LINK34"/>
      <w:bookmarkStart w:id="18" w:name="OLE_LINK35"/>
      <w:r>
        <w:rPr>
          <w:rFonts w:eastAsia="宋体" w:hint="eastAsia"/>
          <w:lang w:eastAsia="zh-CN"/>
        </w:rPr>
        <w:t>We analyze the Cons. and Pros</w:t>
      </w:r>
      <w:r w:rsidR="00D02644">
        <w:rPr>
          <w:rFonts w:eastAsia="宋体"/>
          <w:lang w:eastAsia="zh-CN"/>
        </w:rPr>
        <w:t>.</w:t>
      </w:r>
      <w:r>
        <w:rPr>
          <w:rFonts w:eastAsia="宋体" w:hint="eastAsia"/>
          <w:lang w:eastAsia="zh-CN"/>
        </w:rPr>
        <w:t xml:space="preserve"> of the</w:t>
      </w:r>
      <w:r w:rsidR="004206CF" w:rsidRPr="004206CF">
        <w:rPr>
          <w:rFonts w:eastAsia="宋体" w:hint="eastAsia"/>
          <w:lang w:eastAsia="zh-CN"/>
        </w:rPr>
        <w:t xml:space="preserve"> </w:t>
      </w:r>
      <w:r w:rsidR="004206CF">
        <w:rPr>
          <w:rFonts w:eastAsia="宋体" w:hint="eastAsia"/>
          <w:lang w:eastAsia="zh-CN"/>
        </w:rPr>
        <w:t>above</w:t>
      </w:r>
      <w:r>
        <w:rPr>
          <w:rFonts w:eastAsia="宋体" w:hint="eastAsia"/>
          <w:lang w:eastAsia="zh-CN"/>
        </w:rPr>
        <w:t xml:space="preserve"> three solutions and provide the summary in </w:t>
      </w:r>
      <w:r>
        <w:rPr>
          <w:rFonts w:eastAsia="宋体" w:hint="eastAsia"/>
          <w:lang w:eastAsia="zh-CN"/>
        </w:rPr>
        <w:fldChar w:fldCharType="begin"/>
      </w:r>
      <w:r>
        <w:rPr>
          <w:rFonts w:eastAsia="宋体" w:hint="eastAsia"/>
          <w:lang w:eastAsia="zh-CN"/>
        </w:rPr>
        <w:instrText xml:space="preserve"> REF _Ref19418 \h </w:instrText>
      </w:r>
      <w:r>
        <w:rPr>
          <w:rFonts w:eastAsia="宋体" w:hint="eastAsia"/>
          <w:lang w:eastAsia="zh-CN"/>
        </w:rPr>
      </w:r>
      <w:r>
        <w:rPr>
          <w:rFonts w:eastAsia="宋体" w:hint="eastAsia"/>
          <w:lang w:eastAsia="zh-CN"/>
        </w:rPr>
        <w:fldChar w:fldCharType="separate"/>
      </w:r>
      <w:r>
        <w:t>Table 1</w:t>
      </w:r>
      <w:r>
        <w:rPr>
          <w:rFonts w:eastAsia="宋体" w:hint="eastAsia"/>
          <w:lang w:eastAsia="zh-CN"/>
        </w:rPr>
        <w:fldChar w:fldCharType="end"/>
      </w:r>
      <w:r>
        <w:rPr>
          <w:rFonts w:eastAsia="宋体" w:hint="eastAsia"/>
          <w:lang w:eastAsia="zh-CN"/>
        </w:rPr>
        <w:t>.</w:t>
      </w:r>
    </w:p>
    <w:p w:rsidR="00896201" w:rsidRDefault="00B903B4">
      <w:pPr>
        <w:pStyle w:val="a6"/>
        <w:jc w:val="center"/>
        <w:rPr>
          <w:rFonts w:eastAsia="宋体"/>
          <w:lang w:eastAsia="zh-CN"/>
        </w:rPr>
      </w:pPr>
      <w:bookmarkStart w:id="19" w:name="_Ref19418"/>
      <w:bookmarkStart w:id="20" w:name="_Ref19359"/>
      <w:r>
        <w:t xml:space="preserve">Table </w:t>
      </w:r>
      <w:r>
        <w:fldChar w:fldCharType="begin"/>
      </w:r>
      <w:r>
        <w:instrText xml:space="preserve"> SEQ Table \* ARABIC </w:instrText>
      </w:r>
      <w:r>
        <w:fldChar w:fldCharType="separate"/>
      </w:r>
      <w:r>
        <w:t>1</w:t>
      </w:r>
      <w:r>
        <w:fldChar w:fldCharType="end"/>
      </w:r>
      <w:bookmarkEnd w:id="19"/>
      <w:r w:rsidR="000A36C7">
        <w:t>.</w:t>
      </w:r>
      <w:r>
        <w:rPr>
          <w:rFonts w:eastAsia="宋体" w:hint="eastAsia"/>
          <w:lang w:val="en-US" w:eastAsia="zh-CN"/>
        </w:rPr>
        <w:t xml:space="preserve"> The summary of comparison between three solutions</w:t>
      </w:r>
      <w:bookmarkEnd w:id="20"/>
    </w:p>
    <w:tbl>
      <w:tblPr>
        <w:tblStyle w:val="ae"/>
        <w:tblW w:w="8773" w:type="dxa"/>
        <w:tblInd w:w="118" w:type="dxa"/>
        <w:tblLayout w:type="fixed"/>
        <w:tblLook w:val="04A0" w:firstRow="1" w:lastRow="0" w:firstColumn="1" w:lastColumn="0" w:noHBand="0" w:noVBand="1"/>
      </w:tblPr>
      <w:tblGrid>
        <w:gridCol w:w="2203"/>
        <w:gridCol w:w="2321"/>
        <w:gridCol w:w="2322"/>
        <w:gridCol w:w="1927"/>
      </w:tblGrid>
      <w:tr w:rsidR="00896201">
        <w:tc>
          <w:tcPr>
            <w:tcW w:w="2203" w:type="dxa"/>
          </w:tcPr>
          <w:p w:rsidR="00896201" w:rsidRDefault="00896201">
            <w:pPr>
              <w:rPr>
                <w:rFonts w:eastAsia="宋体"/>
                <w:lang w:val="en-GB" w:eastAsia="zh-CN"/>
              </w:rPr>
            </w:pPr>
          </w:p>
        </w:tc>
        <w:tc>
          <w:tcPr>
            <w:tcW w:w="2321" w:type="dxa"/>
          </w:tcPr>
          <w:p w:rsidR="00896201" w:rsidRDefault="00B903B4">
            <w:pPr>
              <w:rPr>
                <w:rFonts w:eastAsia="宋体"/>
                <w:lang w:val="en-GB" w:eastAsia="zh-CN"/>
              </w:rPr>
            </w:pPr>
            <w:r>
              <w:rPr>
                <w:rFonts w:eastAsia="宋体" w:hint="eastAsia"/>
                <w:lang w:val="en-GB" w:eastAsia="zh-CN"/>
              </w:rPr>
              <w:t>MSG1</w:t>
            </w:r>
          </w:p>
        </w:tc>
        <w:tc>
          <w:tcPr>
            <w:tcW w:w="2322" w:type="dxa"/>
          </w:tcPr>
          <w:p w:rsidR="00896201" w:rsidRDefault="00B903B4">
            <w:pPr>
              <w:rPr>
                <w:rFonts w:eastAsia="宋体"/>
                <w:lang w:val="en-GB" w:eastAsia="zh-CN"/>
              </w:rPr>
            </w:pPr>
            <w:r>
              <w:rPr>
                <w:rFonts w:eastAsia="宋体" w:hint="eastAsia"/>
                <w:lang w:val="en-GB" w:eastAsia="zh-CN"/>
              </w:rPr>
              <w:t xml:space="preserve"> MSG3</w:t>
            </w:r>
          </w:p>
        </w:tc>
        <w:tc>
          <w:tcPr>
            <w:tcW w:w="1927" w:type="dxa"/>
          </w:tcPr>
          <w:p w:rsidR="00896201" w:rsidRDefault="00B903B4">
            <w:pPr>
              <w:rPr>
                <w:rFonts w:eastAsia="宋体"/>
                <w:lang w:val="en-GB" w:eastAsia="zh-CN"/>
              </w:rPr>
            </w:pPr>
            <w:r>
              <w:rPr>
                <w:rFonts w:eastAsia="宋体" w:hint="eastAsia"/>
                <w:lang w:val="en-GB" w:eastAsia="zh-CN"/>
              </w:rPr>
              <w:t xml:space="preserve">MSG1 </w:t>
            </w:r>
            <w:r>
              <w:rPr>
                <w:rFonts w:eastAsia="宋体" w:hint="eastAsia"/>
                <w:lang w:eastAsia="zh-CN"/>
              </w:rPr>
              <w:t xml:space="preserve">combined </w:t>
            </w:r>
            <w:r>
              <w:rPr>
                <w:rFonts w:eastAsia="宋体" w:hint="eastAsia"/>
                <w:lang w:val="en-GB" w:eastAsia="zh-CN"/>
              </w:rPr>
              <w:t>MSG3</w:t>
            </w:r>
          </w:p>
        </w:tc>
      </w:tr>
      <w:tr w:rsidR="00896201">
        <w:tc>
          <w:tcPr>
            <w:tcW w:w="2203" w:type="dxa"/>
          </w:tcPr>
          <w:p w:rsidR="00896201" w:rsidRDefault="00B903B4">
            <w:pPr>
              <w:rPr>
                <w:rFonts w:eastAsia="宋体"/>
                <w:lang w:val="en-GB" w:eastAsia="zh-CN"/>
              </w:rPr>
            </w:pPr>
            <w:r>
              <w:rPr>
                <w:rFonts w:eastAsia="宋体" w:hint="eastAsia"/>
                <w:lang w:val="en-GB" w:eastAsia="zh-CN"/>
              </w:rPr>
              <w:t>PRACH resource</w:t>
            </w:r>
          </w:p>
        </w:tc>
        <w:tc>
          <w:tcPr>
            <w:tcW w:w="2321" w:type="dxa"/>
          </w:tcPr>
          <w:p w:rsidR="00896201" w:rsidRDefault="00B903B4">
            <w:pPr>
              <w:rPr>
                <w:rFonts w:eastAsia="宋体"/>
                <w:b/>
                <w:bCs/>
                <w:lang w:val="en-GB" w:eastAsia="zh-CN"/>
              </w:rPr>
            </w:pPr>
            <w:r>
              <w:rPr>
                <w:rFonts w:eastAsiaTheme="minorEastAsia" w:hint="eastAsia"/>
                <w:b/>
                <w:bCs/>
                <w:lang w:eastAsia="zh-CN"/>
              </w:rPr>
              <w:t>Need to reserve many PRACH preambles for other SI request.</w:t>
            </w:r>
          </w:p>
          <w:p w:rsidR="00896201" w:rsidRDefault="00896201">
            <w:pPr>
              <w:rPr>
                <w:rFonts w:eastAsia="宋体"/>
                <w:lang w:val="en-GB" w:eastAsia="zh-CN"/>
              </w:rPr>
            </w:pPr>
          </w:p>
          <w:p w:rsidR="00896201" w:rsidRDefault="00B903B4">
            <w:pPr>
              <w:rPr>
                <w:rFonts w:eastAsiaTheme="minorEastAsia"/>
                <w:lang w:eastAsia="zh-CN"/>
              </w:rPr>
            </w:pPr>
            <w:r>
              <w:rPr>
                <w:rFonts w:eastAsia="宋体" w:hint="eastAsia"/>
                <w:lang w:val="en-GB" w:eastAsia="zh-CN"/>
              </w:rPr>
              <w:t xml:space="preserve">Assuming other SI  are categorized in N groups, </w:t>
            </w:r>
            <w:r>
              <w:rPr>
                <w:lang w:eastAsia="ko-KR"/>
              </w:rPr>
              <w:t>2</w:t>
            </w:r>
            <w:r>
              <w:rPr>
                <w:i/>
                <w:vertAlign w:val="superscript"/>
                <w:lang w:eastAsia="ko-KR"/>
              </w:rPr>
              <w:t>N</w:t>
            </w:r>
            <w:r>
              <w:rPr>
                <w:lang w:eastAsia="zh-CN"/>
              </w:rPr>
              <w:t>-1 preambles are reserved for SI request</w:t>
            </w:r>
          </w:p>
          <w:p w:rsidR="00896201" w:rsidRDefault="00896201">
            <w:pPr>
              <w:rPr>
                <w:rFonts w:eastAsiaTheme="minorEastAsia"/>
                <w:lang w:eastAsia="zh-CN"/>
              </w:rPr>
            </w:pPr>
          </w:p>
          <w:p w:rsidR="00896201" w:rsidRDefault="00896201">
            <w:pPr>
              <w:rPr>
                <w:rFonts w:eastAsiaTheme="minorEastAsia"/>
                <w:lang w:val="en-GB" w:eastAsia="zh-CN"/>
              </w:rPr>
            </w:pPr>
          </w:p>
        </w:tc>
        <w:tc>
          <w:tcPr>
            <w:tcW w:w="2322" w:type="dxa"/>
          </w:tcPr>
          <w:p w:rsidR="00896201" w:rsidRDefault="00B903B4">
            <w:pPr>
              <w:rPr>
                <w:rFonts w:eastAsia="宋体"/>
                <w:b/>
                <w:bCs/>
                <w:lang w:eastAsia="zh-CN"/>
              </w:rPr>
            </w:pPr>
            <w:r>
              <w:rPr>
                <w:rFonts w:eastAsia="宋体" w:hint="eastAsia"/>
                <w:b/>
                <w:bCs/>
                <w:lang w:val="en-GB" w:eastAsia="zh-CN"/>
              </w:rPr>
              <w:t xml:space="preserve">No need to reserve PRACH </w:t>
            </w:r>
            <w:r>
              <w:rPr>
                <w:rFonts w:eastAsia="宋体" w:hint="eastAsia"/>
                <w:b/>
                <w:bCs/>
                <w:lang w:eastAsia="zh-CN"/>
              </w:rPr>
              <w:t>preamble for other SI request</w:t>
            </w:r>
          </w:p>
          <w:p w:rsidR="00896201" w:rsidRDefault="00896201">
            <w:pPr>
              <w:rPr>
                <w:rFonts w:eastAsia="宋体"/>
                <w:b/>
                <w:bCs/>
                <w:lang w:eastAsia="zh-CN"/>
              </w:rPr>
            </w:pPr>
          </w:p>
          <w:p w:rsidR="00896201" w:rsidRDefault="00B903B4">
            <w:pPr>
              <w:rPr>
                <w:rFonts w:eastAsia="宋体"/>
                <w:b/>
                <w:bCs/>
                <w:lang w:eastAsia="zh-CN"/>
              </w:rPr>
            </w:pPr>
            <w:r>
              <w:rPr>
                <w:rFonts w:eastAsia="宋体" w:hint="eastAsia"/>
                <w:lang w:eastAsia="zh-CN"/>
              </w:rPr>
              <w:t>All PRACH preambles can be used for normal RACH and other SI request.</w:t>
            </w:r>
          </w:p>
        </w:tc>
        <w:tc>
          <w:tcPr>
            <w:tcW w:w="1927" w:type="dxa"/>
          </w:tcPr>
          <w:p w:rsidR="00896201" w:rsidRDefault="00B903B4">
            <w:pPr>
              <w:rPr>
                <w:rFonts w:eastAsia="宋体"/>
                <w:b/>
                <w:bCs/>
                <w:lang w:val="en-GB" w:eastAsia="zh-CN"/>
              </w:rPr>
            </w:pPr>
            <w:r>
              <w:rPr>
                <w:rFonts w:eastAsia="宋体" w:hint="eastAsia"/>
                <w:b/>
                <w:bCs/>
                <w:lang w:val="en-GB" w:eastAsia="zh-CN"/>
              </w:rPr>
              <w:t xml:space="preserve">Only need to reserve a few </w:t>
            </w:r>
            <w:r>
              <w:rPr>
                <w:rFonts w:eastAsia="宋体" w:hint="eastAsia"/>
                <w:b/>
                <w:bCs/>
                <w:lang w:eastAsia="zh-CN"/>
              </w:rPr>
              <w:t xml:space="preserve">preambles </w:t>
            </w:r>
            <w:r>
              <w:rPr>
                <w:rFonts w:eastAsia="宋体" w:hint="eastAsia"/>
                <w:b/>
                <w:bCs/>
                <w:lang w:val="en-GB" w:eastAsia="zh-CN"/>
              </w:rPr>
              <w:t>for other SI request</w:t>
            </w:r>
          </w:p>
          <w:p w:rsidR="00896201" w:rsidRDefault="00896201">
            <w:pPr>
              <w:rPr>
                <w:rFonts w:eastAsia="宋体"/>
                <w:lang w:val="en-GB" w:eastAsia="zh-CN"/>
              </w:rPr>
            </w:pPr>
          </w:p>
          <w:p w:rsidR="00896201" w:rsidRDefault="00B903B4">
            <w:pPr>
              <w:rPr>
                <w:rFonts w:eastAsia="宋体"/>
                <w:lang w:eastAsia="zh-CN"/>
              </w:rPr>
            </w:pPr>
            <w:r>
              <w:rPr>
                <w:rFonts w:eastAsia="宋体" w:hint="eastAsia"/>
                <w:lang w:eastAsia="zh-CN"/>
              </w:rPr>
              <w:t>Only need to reserve one or two preambles for high usage other SI request via MSG1</w:t>
            </w:r>
          </w:p>
          <w:p w:rsidR="00896201" w:rsidRDefault="00B903B4">
            <w:pPr>
              <w:rPr>
                <w:rFonts w:eastAsia="宋体"/>
                <w:lang w:val="en-GB" w:eastAsia="zh-CN"/>
              </w:rPr>
            </w:pPr>
            <w:r>
              <w:rPr>
                <w:rFonts w:eastAsia="宋体" w:hint="eastAsia"/>
                <w:lang w:val="en-GB" w:eastAsia="zh-CN"/>
              </w:rPr>
              <w:t xml:space="preserve"> </w:t>
            </w:r>
          </w:p>
        </w:tc>
      </w:tr>
      <w:tr w:rsidR="00896201">
        <w:trPr>
          <w:trHeight w:val="5805"/>
        </w:trPr>
        <w:tc>
          <w:tcPr>
            <w:tcW w:w="2203" w:type="dxa"/>
          </w:tcPr>
          <w:p w:rsidR="00896201" w:rsidRDefault="00B903B4">
            <w:pPr>
              <w:rPr>
                <w:rFonts w:eastAsia="宋体"/>
                <w:lang w:val="en-GB" w:eastAsia="zh-CN"/>
              </w:rPr>
            </w:pPr>
            <w:r>
              <w:rPr>
                <w:rFonts w:eastAsia="宋体" w:hint="eastAsia"/>
                <w:lang w:val="en-GB" w:eastAsia="zh-CN"/>
              </w:rPr>
              <w:t>Impact on UE normal RACH</w:t>
            </w:r>
            <w:r w:rsidR="009D6A08">
              <w:rPr>
                <w:rFonts w:eastAsia="宋体"/>
                <w:lang w:val="en-GB" w:eastAsia="zh-CN"/>
              </w:rPr>
              <w:t xml:space="preserve"> (</w:t>
            </w:r>
            <w:r w:rsidR="00C216C8">
              <w:rPr>
                <w:rFonts w:eastAsia="宋体" w:hint="eastAsia"/>
                <w:b/>
                <w:lang w:eastAsia="zh-CN"/>
              </w:rPr>
              <w:t>*</w:t>
            </w:r>
            <w:r w:rsidR="00C216C8" w:rsidRPr="00027080">
              <w:rPr>
                <w:rFonts w:eastAsia="宋体" w:hint="eastAsia"/>
                <w:b/>
                <w:lang w:eastAsia="zh-CN"/>
              </w:rPr>
              <w:t>NOTE</w:t>
            </w:r>
            <w:r w:rsidR="009D6A08">
              <w:rPr>
                <w:rFonts w:eastAsia="宋体"/>
                <w:lang w:eastAsia="zh-CN"/>
              </w:rPr>
              <w:t>)</w:t>
            </w:r>
          </w:p>
        </w:tc>
        <w:tc>
          <w:tcPr>
            <w:tcW w:w="2321" w:type="dxa"/>
          </w:tcPr>
          <w:p w:rsidR="00896201" w:rsidRDefault="00B903B4">
            <w:pPr>
              <w:rPr>
                <w:rFonts w:eastAsia="宋体"/>
                <w:b/>
                <w:bCs/>
                <w:lang w:eastAsia="zh-CN"/>
              </w:rPr>
            </w:pPr>
            <w:r>
              <w:rPr>
                <w:rFonts w:eastAsia="宋体" w:hint="eastAsia"/>
                <w:b/>
                <w:bCs/>
                <w:lang w:eastAsia="zh-CN"/>
              </w:rPr>
              <w:t>Will lead to normal RACH performance degradation</w:t>
            </w:r>
          </w:p>
          <w:p w:rsidR="00896201" w:rsidRDefault="00896201">
            <w:pPr>
              <w:rPr>
                <w:rFonts w:eastAsia="宋体"/>
                <w:lang w:val="en-GB" w:eastAsia="zh-CN"/>
              </w:rPr>
            </w:pPr>
          </w:p>
          <w:p w:rsidR="00896201" w:rsidRDefault="00B903B4">
            <w:pPr>
              <w:rPr>
                <w:rFonts w:eastAsia="宋体"/>
                <w:lang w:val="en-GB" w:eastAsia="zh-CN"/>
              </w:rPr>
            </w:pPr>
            <w:r>
              <w:rPr>
                <w:rFonts w:eastAsia="宋体" w:hint="eastAsia"/>
                <w:lang w:val="en-GB" w:eastAsia="zh-CN"/>
              </w:rPr>
              <w:t xml:space="preserve">Due to reserved </w:t>
            </w:r>
            <w:r>
              <w:rPr>
                <w:rFonts w:eastAsia="宋体" w:hint="eastAsia"/>
                <w:lang w:eastAsia="zh-CN"/>
              </w:rPr>
              <w:t xml:space="preserve">many </w:t>
            </w:r>
            <w:r>
              <w:rPr>
                <w:rFonts w:eastAsia="宋体" w:hint="eastAsia"/>
                <w:lang w:val="en-GB" w:eastAsia="zh-CN"/>
              </w:rPr>
              <w:t xml:space="preserve">PRACH </w:t>
            </w:r>
            <w:r>
              <w:rPr>
                <w:rFonts w:eastAsia="宋体" w:hint="eastAsia"/>
                <w:lang w:eastAsia="zh-CN"/>
              </w:rPr>
              <w:t xml:space="preserve">preambles </w:t>
            </w:r>
            <w:r>
              <w:rPr>
                <w:rFonts w:eastAsia="宋体" w:hint="eastAsia"/>
                <w:lang w:val="en-GB" w:eastAsia="zh-CN"/>
              </w:rPr>
              <w:t xml:space="preserve">for other SI request, the </w:t>
            </w:r>
            <w:r>
              <w:rPr>
                <w:rFonts w:eastAsia="宋体"/>
                <w:lang w:val="en-GB" w:eastAsia="zh-CN"/>
              </w:rPr>
              <w:t>available</w:t>
            </w:r>
            <w:r>
              <w:rPr>
                <w:rFonts w:eastAsia="宋体" w:hint="eastAsia"/>
                <w:lang w:val="en-GB" w:eastAsia="zh-CN"/>
              </w:rPr>
              <w:t xml:space="preserve"> PRACH </w:t>
            </w:r>
            <w:r>
              <w:rPr>
                <w:rFonts w:eastAsia="宋体" w:hint="eastAsia"/>
                <w:lang w:eastAsia="zh-CN"/>
              </w:rPr>
              <w:t xml:space="preserve">preambles </w:t>
            </w:r>
            <w:r>
              <w:rPr>
                <w:rFonts w:eastAsia="宋体" w:hint="eastAsia"/>
                <w:lang w:val="en-GB" w:eastAsia="zh-CN"/>
              </w:rPr>
              <w:t xml:space="preserve">for UE performing </w:t>
            </w:r>
            <w:r>
              <w:rPr>
                <w:rFonts w:eastAsia="宋体" w:hint="eastAsia"/>
                <w:lang w:eastAsia="zh-CN"/>
              </w:rPr>
              <w:t xml:space="preserve">normal </w:t>
            </w:r>
            <w:r>
              <w:rPr>
                <w:rFonts w:eastAsia="宋体" w:hint="eastAsia"/>
                <w:lang w:val="en-GB" w:eastAsia="zh-CN"/>
              </w:rPr>
              <w:t>RACH</w:t>
            </w:r>
            <w:r>
              <w:rPr>
                <w:rFonts w:eastAsia="宋体" w:hint="eastAsia"/>
                <w:lang w:eastAsia="zh-CN"/>
              </w:rPr>
              <w:t xml:space="preserve"> procedure</w:t>
            </w:r>
            <w:r>
              <w:rPr>
                <w:rFonts w:eastAsia="宋体" w:hint="eastAsia"/>
                <w:lang w:val="en-GB" w:eastAsia="zh-CN"/>
              </w:rPr>
              <w:t xml:space="preserve"> is decreased. </w:t>
            </w:r>
            <w:r>
              <w:rPr>
                <w:rFonts w:eastAsia="宋体"/>
                <w:lang w:val="en-GB" w:eastAsia="zh-CN"/>
              </w:rPr>
              <w:t>Moreover</w:t>
            </w:r>
            <w:r>
              <w:rPr>
                <w:rFonts w:eastAsia="宋体" w:hint="eastAsia"/>
                <w:lang w:val="en-GB" w:eastAsia="zh-CN"/>
              </w:rPr>
              <w:t xml:space="preserve">, from the perspective of RAN1, the PRACH </w:t>
            </w:r>
            <w:r>
              <w:rPr>
                <w:rFonts w:eastAsia="宋体" w:hint="eastAsia"/>
                <w:lang w:eastAsia="zh-CN"/>
              </w:rPr>
              <w:t xml:space="preserve">preambles </w:t>
            </w:r>
            <w:r>
              <w:rPr>
                <w:rFonts w:eastAsia="宋体" w:hint="eastAsia"/>
                <w:lang w:val="en-GB" w:eastAsia="zh-CN"/>
              </w:rPr>
              <w:t xml:space="preserve">can associate </w:t>
            </w:r>
            <w:r>
              <w:rPr>
                <w:rFonts w:eastAsia="宋体"/>
                <w:lang w:val="en-GB" w:eastAsia="zh-CN"/>
              </w:rPr>
              <w:t>with</w:t>
            </w:r>
            <w:r>
              <w:rPr>
                <w:rFonts w:eastAsia="宋体" w:hint="eastAsia"/>
                <w:lang w:val="en-GB" w:eastAsia="zh-CN"/>
              </w:rPr>
              <w:t xml:space="preserve"> each beam, thus the PRACH </w:t>
            </w:r>
            <w:r>
              <w:rPr>
                <w:rFonts w:eastAsia="宋体" w:hint="eastAsia"/>
                <w:lang w:eastAsia="zh-CN"/>
              </w:rPr>
              <w:t>preambles are</w:t>
            </w:r>
            <w:r>
              <w:rPr>
                <w:rFonts w:eastAsia="宋体" w:hint="eastAsia"/>
                <w:lang w:val="en-GB" w:eastAsia="zh-CN"/>
              </w:rPr>
              <w:t xml:space="preserve"> further decreased for UE performing RACH</w:t>
            </w:r>
            <w:r>
              <w:rPr>
                <w:rFonts w:eastAsia="宋体" w:hint="eastAsia"/>
                <w:lang w:eastAsia="zh-CN"/>
              </w:rPr>
              <w:t xml:space="preserve"> procedure</w:t>
            </w:r>
            <w:r>
              <w:rPr>
                <w:rFonts w:eastAsia="宋体" w:hint="eastAsia"/>
                <w:lang w:val="en-GB" w:eastAsia="zh-CN"/>
              </w:rPr>
              <w:t xml:space="preserve">. Therefore, reserved </w:t>
            </w:r>
            <w:r>
              <w:rPr>
                <w:rFonts w:eastAsia="宋体" w:hint="eastAsia"/>
                <w:lang w:eastAsia="zh-CN"/>
              </w:rPr>
              <w:t xml:space="preserve">many </w:t>
            </w:r>
            <w:r>
              <w:rPr>
                <w:rFonts w:eastAsia="宋体" w:hint="eastAsia"/>
                <w:lang w:val="en-GB" w:eastAsia="zh-CN"/>
              </w:rPr>
              <w:t xml:space="preserve">PRACH </w:t>
            </w:r>
            <w:r>
              <w:rPr>
                <w:rFonts w:eastAsia="宋体" w:hint="eastAsia"/>
                <w:lang w:eastAsia="zh-CN"/>
              </w:rPr>
              <w:t xml:space="preserve">preambles </w:t>
            </w:r>
            <w:r>
              <w:rPr>
                <w:rFonts w:eastAsia="宋体" w:hint="eastAsia"/>
                <w:lang w:val="en-GB" w:eastAsia="zh-CN"/>
              </w:rPr>
              <w:t xml:space="preserve">for other SI request </w:t>
            </w:r>
            <w:r>
              <w:rPr>
                <w:rFonts w:eastAsia="宋体" w:hint="eastAsia"/>
                <w:lang w:eastAsia="zh-CN"/>
              </w:rPr>
              <w:t xml:space="preserve">will </w:t>
            </w:r>
            <w:r>
              <w:rPr>
                <w:rFonts w:eastAsia="宋体" w:hint="eastAsia"/>
                <w:lang w:val="en-GB" w:eastAsia="zh-CN"/>
              </w:rPr>
              <w:t xml:space="preserve">lead to </w:t>
            </w:r>
            <w:r>
              <w:rPr>
                <w:rFonts w:eastAsia="宋体" w:hint="eastAsia"/>
                <w:lang w:eastAsia="zh-CN"/>
              </w:rPr>
              <w:t xml:space="preserve">normal </w:t>
            </w:r>
            <w:r>
              <w:rPr>
                <w:rFonts w:eastAsia="宋体" w:hint="eastAsia"/>
                <w:lang w:val="en-GB" w:eastAsia="zh-CN"/>
              </w:rPr>
              <w:t xml:space="preserve">RACH performance </w:t>
            </w:r>
            <w:r>
              <w:rPr>
                <w:rFonts w:eastAsia="宋体"/>
                <w:lang w:val="en-GB" w:eastAsia="zh-CN"/>
              </w:rPr>
              <w:t>degradation</w:t>
            </w:r>
            <w:r>
              <w:rPr>
                <w:rFonts w:eastAsia="宋体" w:hint="eastAsia"/>
                <w:lang w:val="en-GB" w:eastAsia="zh-CN"/>
              </w:rPr>
              <w:t>.</w:t>
            </w:r>
          </w:p>
          <w:p w:rsidR="00896201" w:rsidRDefault="00896201">
            <w:pPr>
              <w:rPr>
                <w:rFonts w:eastAsia="宋体"/>
                <w:lang w:val="en-GB" w:eastAsia="zh-CN"/>
              </w:rPr>
            </w:pPr>
          </w:p>
        </w:tc>
        <w:tc>
          <w:tcPr>
            <w:tcW w:w="2322" w:type="dxa"/>
          </w:tcPr>
          <w:p w:rsidR="00896201" w:rsidRDefault="00B903B4">
            <w:pPr>
              <w:rPr>
                <w:rFonts w:eastAsia="宋体"/>
                <w:b/>
                <w:bCs/>
                <w:lang w:eastAsia="zh-CN"/>
              </w:rPr>
            </w:pPr>
            <w:r>
              <w:rPr>
                <w:rFonts w:eastAsia="宋体" w:hint="eastAsia"/>
                <w:b/>
                <w:bCs/>
                <w:lang w:eastAsia="zh-CN"/>
              </w:rPr>
              <w:t>Will lead to normal RACH performance degradation</w:t>
            </w:r>
          </w:p>
          <w:p w:rsidR="00896201" w:rsidRDefault="00896201">
            <w:pPr>
              <w:rPr>
                <w:rFonts w:eastAsia="宋体"/>
                <w:lang w:val="en-GB" w:eastAsia="zh-CN"/>
              </w:rPr>
            </w:pPr>
          </w:p>
          <w:p w:rsidR="00896201" w:rsidRDefault="00B903B4">
            <w:pPr>
              <w:rPr>
                <w:rFonts w:eastAsia="宋体"/>
                <w:lang w:val="en-GB" w:eastAsia="zh-CN"/>
              </w:rPr>
            </w:pPr>
            <w:r>
              <w:rPr>
                <w:rFonts w:eastAsia="宋体" w:hint="eastAsia"/>
                <w:lang w:val="en-GB" w:eastAsia="zh-CN"/>
              </w:rPr>
              <w:t>The PRACH load will</w:t>
            </w:r>
            <w:r>
              <w:rPr>
                <w:rFonts w:eastAsia="宋体" w:hint="eastAsia"/>
                <w:lang w:eastAsia="zh-CN"/>
              </w:rPr>
              <w:t xml:space="preserve"> be</w:t>
            </w:r>
            <w:r>
              <w:rPr>
                <w:rFonts w:eastAsia="宋体" w:hint="eastAsia"/>
                <w:lang w:val="en-GB" w:eastAsia="zh-CN"/>
              </w:rPr>
              <w:t xml:space="preserve"> increase</w:t>
            </w:r>
            <w:r>
              <w:rPr>
                <w:rFonts w:eastAsia="宋体" w:hint="eastAsia"/>
                <w:lang w:eastAsia="zh-CN"/>
              </w:rPr>
              <w:t>d</w:t>
            </w:r>
            <w:r>
              <w:rPr>
                <w:rFonts w:eastAsia="宋体" w:hint="eastAsia"/>
                <w:lang w:val="en-GB" w:eastAsia="zh-CN"/>
              </w:rPr>
              <w:t xml:space="preserve"> </w:t>
            </w:r>
            <w:r>
              <w:rPr>
                <w:rFonts w:eastAsia="宋体"/>
                <w:lang w:val="en-GB" w:eastAsia="zh-CN"/>
              </w:rPr>
              <w:t>when</w:t>
            </w:r>
            <w:r>
              <w:rPr>
                <w:rFonts w:eastAsia="宋体" w:hint="eastAsia"/>
                <w:lang w:val="en-GB" w:eastAsia="zh-CN"/>
              </w:rPr>
              <w:t xml:space="preserve"> the other SI request</w:t>
            </w:r>
            <w:r>
              <w:rPr>
                <w:rFonts w:eastAsia="宋体" w:hint="eastAsia"/>
                <w:lang w:eastAsia="zh-CN"/>
              </w:rPr>
              <w:t>s</w:t>
            </w:r>
            <w:r>
              <w:rPr>
                <w:rFonts w:eastAsia="宋体" w:hint="eastAsia"/>
                <w:lang w:val="en-GB" w:eastAsia="zh-CN"/>
              </w:rPr>
              <w:t xml:space="preserve"> </w:t>
            </w:r>
            <w:r>
              <w:rPr>
                <w:rFonts w:eastAsia="宋体" w:hint="eastAsia"/>
                <w:lang w:eastAsia="zh-CN"/>
              </w:rPr>
              <w:t xml:space="preserve">is </w:t>
            </w:r>
            <w:r>
              <w:rPr>
                <w:rFonts w:eastAsia="宋体" w:hint="eastAsia"/>
                <w:lang w:val="en-GB" w:eastAsia="zh-CN"/>
              </w:rPr>
              <w:t>increase</w:t>
            </w:r>
            <w:r>
              <w:rPr>
                <w:rFonts w:eastAsia="宋体" w:hint="eastAsia"/>
                <w:lang w:eastAsia="zh-CN"/>
              </w:rPr>
              <w:t>d</w:t>
            </w:r>
            <w:r>
              <w:rPr>
                <w:rFonts w:eastAsia="宋体" w:hint="eastAsia"/>
                <w:lang w:val="en-GB" w:eastAsia="zh-CN"/>
              </w:rPr>
              <w:t xml:space="preserve">. Therefore, the other SI request </w:t>
            </w:r>
            <w:r>
              <w:rPr>
                <w:rFonts w:eastAsia="宋体" w:hint="eastAsia"/>
                <w:lang w:eastAsia="zh-CN"/>
              </w:rPr>
              <w:t xml:space="preserve">may </w:t>
            </w:r>
            <w:r>
              <w:rPr>
                <w:rFonts w:eastAsia="宋体" w:hint="eastAsia"/>
                <w:lang w:val="en-GB" w:eastAsia="zh-CN"/>
              </w:rPr>
              <w:t>lead to RACH performance degradation.</w:t>
            </w:r>
          </w:p>
        </w:tc>
        <w:tc>
          <w:tcPr>
            <w:tcW w:w="1927" w:type="dxa"/>
          </w:tcPr>
          <w:p w:rsidR="00896201" w:rsidRDefault="00B903B4">
            <w:pPr>
              <w:rPr>
                <w:rFonts w:eastAsia="宋体"/>
                <w:b/>
                <w:bCs/>
                <w:lang w:eastAsia="zh-CN"/>
              </w:rPr>
            </w:pPr>
            <w:r>
              <w:rPr>
                <w:rFonts w:eastAsia="宋体" w:hint="eastAsia"/>
                <w:b/>
                <w:bCs/>
                <w:lang w:eastAsia="zh-CN"/>
              </w:rPr>
              <w:t xml:space="preserve">Almost </w:t>
            </w:r>
            <w:r w:rsidR="00AB4527">
              <w:rPr>
                <w:rFonts w:eastAsia="宋体"/>
                <w:b/>
                <w:bCs/>
                <w:lang w:eastAsia="zh-CN"/>
              </w:rPr>
              <w:t>no</w:t>
            </w:r>
            <w:r>
              <w:rPr>
                <w:rFonts w:eastAsia="宋体" w:hint="eastAsia"/>
                <w:b/>
                <w:bCs/>
                <w:lang w:eastAsia="zh-CN"/>
              </w:rPr>
              <w:t xml:space="preserve"> impact on UE normal RACH performance</w:t>
            </w:r>
          </w:p>
          <w:p w:rsidR="00896201" w:rsidRDefault="00896201">
            <w:pPr>
              <w:rPr>
                <w:rFonts w:eastAsia="宋体"/>
                <w:lang w:eastAsia="zh-CN"/>
              </w:rPr>
            </w:pPr>
          </w:p>
          <w:p w:rsidR="00896201" w:rsidRDefault="00B903B4">
            <w:pPr>
              <w:rPr>
                <w:rFonts w:eastAsia="宋体"/>
                <w:lang w:val="en-GB" w:eastAsia="zh-CN"/>
              </w:rPr>
            </w:pPr>
            <w:r>
              <w:rPr>
                <w:rFonts w:eastAsia="宋体"/>
                <w:lang w:val="en-GB" w:eastAsia="zh-CN"/>
              </w:rPr>
              <w:t>O</w:t>
            </w:r>
            <w:r>
              <w:rPr>
                <w:rFonts w:eastAsia="宋体" w:hint="eastAsia"/>
                <w:lang w:val="en-GB" w:eastAsia="zh-CN"/>
              </w:rPr>
              <w:t xml:space="preserve">nly reserve a few </w:t>
            </w:r>
            <w:r>
              <w:rPr>
                <w:rFonts w:eastAsia="宋体" w:hint="eastAsia"/>
                <w:lang w:eastAsia="zh-CN"/>
              </w:rPr>
              <w:t xml:space="preserve">PRACH preambles </w:t>
            </w:r>
            <w:r>
              <w:rPr>
                <w:rFonts w:eastAsia="宋体" w:hint="eastAsia"/>
                <w:lang w:val="en-GB" w:eastAsia="zh-CN"/>
              </w:rPr>
              <w:t xml:space="preserve">for </w:t>
            </w:r>
            <w:r>
              <w:rPr>
                <w:rFonts w:eastAsia="宋体" w:hint="eastAsia"/>
                <w:lang w:eastAsia="zh-CN"/>
              </w:rPr>
              <w:t xml:space="preserve">high usage </w:t>
            </w:r>
            <w:r>
              <w:rPr>
                <w:rFonts w:eastAsia="宋体" w:hint="eastAsia"/>
                <w:lang w:val="en-GB" w:eastAsia="zh-CN"/>
              </w:rPr>
              <w:t xml:space="preserve">other SI request using MSG1. Thus, available PRACH </w:t>
            </w:r>
            <w:r>
              <w:rPr>
                <w:rFonts w:eastAsia="宋体" w:hint="eastAsia"/>
                <w:lang w:eastAsia="zh-CN"/>
              </w:rPr>
              <w:t xml:space="preserve">preambles for normal RACH procedure </w:t>
            </w:r>
            <w:r>
              <w:rPr>
                <w:rFonts w:eastAsia="宋体" w:hint="eastAsia"/>
                <w:lang w:val="en-GB" w:eastAsia="zh-CN"/>
              </w:rPr>
              <w:t xml:space="preserve">are nearly unchanged. </w:t>
            </w:r>
          </w:p>
          <w:p w:rsidR="00896201" w:rsidRDefault="00B903B4">
            <w:pPr>
              <w:rPr>
                <w:rFonts w:eastAsia="宋体"/>
                <w:lang w:val="en-GB" w:eastAsia="zh-CN"/>
              </w:rPr>
            </w:pPr>
            <w:r>
              <w:rPr>
                <w:rFonts w:eastAsia="宋体" w:hint="eastAsia"/>
                <w:lang w:val="en-GB" w:eastAsia="zh-CN"/>
              </w:rPr>
              <w:t xml:space="preserve">Since other SI request </w:t>
            </w:r>
            <w:r>
              <w:rPr>
                <w:rFonts w:eastAsia="宋体" w:hint="eastAsia"/>
                <w:lang w:eastAsia="zh-CN"/>
              </w:rPr>
              <w:t xml:space="preserve">via </w:t>
            </w:r>
            <w:r>
              <w:rPr>
                <w:rFonts w:eastAsia="宋体" w:hint="eastAsia"/>
                <w:lang w:val="en-GB" w:eastAsia="zh-CN"/>
              </w:rPr>
              <w:t xml:space="preserve">MGS3 is for low usage </w:t>
            </w:r>
            <w:r>
              <w:rPr>
                <w:rFonts w:eastAsia="宋体" w:hint="eastAsia"/>
                <w:lang w:eastAsia="zh-CN"/>
              </w:rPr>
              <w:t xml:space="preserve">other SI </w:t>
            </w:r>
            <w:r>
              <w:rPr>
                <w:rFonts w:eastAsia="宋体" w:hint="eastAsia"/>
                <w:lang w:val="en-GB" w:eastAsia="zh-CN"/>
              </w:rPr>
              <w:t xml:space="preserve">request, the PRACH load may </w:t>
            </w:r>
            <w:r>
              <w:rPr>
                <w:rFonts w:eastAsia="宋体" w:hint="eastAsia"/>
                <w:lang w:eastAsia="zh-CN"/>
              </w:rPr>
              <w:t xml:space="preserve">be </w:t>
            </w:r>
            <w:r>
              <w:rPr>
                <w:rFonts w:eastAsia="宋体" w:hint="eastAsia"/>
                <w:lang w:val="en-GB" w:eastAsia="zh-CN"/>
              </w:rPr>
              <w:t>slightly increase</w:t>
            </w:r>
            <w:r>
              <w:rPr>
                <w:rFonts w:eastAsia="宋体" w:hint="eastAsia"/>
                <w:lang w:eastAsia="zh-CN"/>
              </w:rPr>
              <w:t>d</w:t>
            </w:r>
            <w:r>
              <w:rPr>
                <w:rFonts w:eastAsia="宋体" w:hint="eastAsia"/>
                <w:lang w:val="en-GB" w:eastAsia="zh-CN"/>
              </w:rPr>
              <w:t xml:space="preserve">. </w:t>
            </w:r>
          </w:p>
          <w:p w:rsidR="00896201" w:rsidRDefault="00B903B4">
            <w:pPr>
              <w:rPr>
                <w:rFonts w:eastAsia="宋体"/>
                <w:lang w:val="en-GB" w:eastAsia="zh-CN"/>
              </w:rPr>
            </w:pPr>
            <w:r>
              <w:rPr>
                <w:rFonts w:eastAsia="宋体" w:hint="eastAsia"/>
                <w:lang w:val="en-GB" w:eastAsia="zh-CN"/>
              </w:rPr>
              <w:t xml:space="preserve">Therefore, this solution for other SI request is </w:t>
            </w:r>
            <w:r>
              <w:rPr>
                <w:rFonts w:eastAsia="宋体"/>
                <w:lang w:val="en-GB" w:eastAsia="zh-CN"/>
              </w:rPr>
              <w:t>almost</w:t>
            </w:r>
            <w:r>
              <w:rPr>
                <w:rFonts w:eastAsia="宋体" w:hint="eastAsia"/>
                <w:lang w:val="en-GB" w:eastAsia="zh-CN"/>
              </w:rPr>
              <w:t xml:space="preserve"> nothing to impact on UE normal RACH</w:t>
            </w:r>
            <w:r>
              <w:rPr>
                <w:rFonts w:eastAsia="宋体" w:hint="eastAsia"/>
                <w:lang w:eastAsia="zh-CN"/>
              </w:rPr>
              <w:t xml:space="preserve"> performance.</w:t>
            </w:r>
          </w:p>
        </w:tc>
      </w:tr>
      <w:tr w:rsidR="00896201">
        <w:tc>
          <w:tcPr>
            <w:tcW w:w="2203" w:type="dxa"/>
          </w:tcPr>
          <w:p w:rsidR="00896201" w:rsidRDefault="00B903B4">
            <w:pPr>
              <w:rPr>
                <w:rFonts w:eastAsia="宋体"/>
                <w:lang w:val="en-GB" w:eastAsia="zh-CN"/>
              </w:rPr>
            </w:pPr>
            <w:r>
              <w:rPr>
                <w:rFonts w:eastAsia="宋体" w:hint="eastAsia"/>
                <w:lang w:val="en-GB" w:eastAsia="zh-CN"/>
              </w:rPr>
              <w:t xml:space="preserve">SI request failed due to </w:t>
            </w:r>
            <w:r>
              <w:rPr>
                <w:rFonts w:eastAsia="宋体"/>
                <w:lang w:val="en-GB" w:eastAsia="zh-CN"/>
              </w:rPr>
              <w:t>collision</w:t>
            </w:r>
            <w:r>
              <w:rPr>
                <w:rFonts w:eastAsia="宋体" w:hint="eastAsia"/>
                <w:lang w:val="en-GB" w:eastAsia="zh-CN"/>
              </w:rPr>
              <w:t xml:space="preserve"> </w:t>
            </w:r>
          </w:p>
        </w:tc>
        <w:tc>
          <w:tcPr>
            <w:tcW w:w="2321" w:type="dxa"/>
          </w:tcPr>
          <w:p w:rsidR="00896201" w:rsidRDefault="00B903B4">
            <w:pPr>
              <w:rPr>
                <w:rFonts w:eastAsia="宋体"/>
                <w:b/>
                <w:bCs/>
                <w:lang w:eastAsia="zh-CN"/>
              </w:rPr>
            </w:pPr>
            <w:r>
              <w:rPr>
                <w:rFonts w:eastAsia="宋体"/>
                <w:b/>
                <w:bCs/>
                <w:lang w:eastAsia="zh-CN"/>
              </w:rPr>
              <w:t>L</w:t>
            </w:r>
            <w:r>
              <w:rPr>
                <w:rFonts w:eastAsia="宋体" w:hint="eastAsia"/>
                <w:b/>
                <w:bCs/>
                <w:lang w:eastAsia="zh-CN"/>
              </w:rPr>
              <w:t>ow</w:t>
            </w:r>
          </w:p>
          <w:p w:rsidR="00896201" w:rsidRDefault="00896201">
            <w:pPr>
              <w:rPr>
                <w:rFonts w:eastAsia="宋体"/>
                <w:lang w:eastAsia="zh-CN"/>
              </w:rPr>
            </w:pPr>
          </w:p>
          <w:p w:rsidR="00896201" w:rsidRDefault="00B903B4">
            <w:pPr>
              <w:rPr>
                <w:rFonts w:eastAsia="宋体"/>
                <w:lang w:eastAsia="zh-CN"/>
              </w:rPr>
            </w:pPr>
            <w:r>
              <w:rPr>
                <w:rFonts w:eastAsia="宋体" w:hint="eastAsia"/>
                <w:lang w:eastAsia="zh-CN"/>
              </w:rPr>
              <w:t>T</w:t>
            </w:r>
            <w:r>
              <w:rPr>
                <w:rFonts w:eastAsia="宋体"/>
                <w:lang w:eastAsia="zh-CN"/>
              </w:rPr>
              <w:t>he network might be able to detect the collision preamble</w:t>
            </w:r>
            <w:r>
              <w:rPr>
                <w:rFonts w:eastAsia="宋体" w:hint="eastAsia"/>
                <w:lang w:eastAsia="zh-CN"/>
              </w:rPr>
              <w:t>s</w:t>
            </w:r>
            <w:r>
              <w:rPr>
                <w:rFonts w:eastAsia="宋体"/>
                <w:lang w:eastAsia="zh-CN"/>
              </w:rPr>
              <w:t xml:space="preserve"> which carr</w:t>
            </w:r>
            <w:r>
              <w:rPr>
                <w:rFonts w:eastAsia="宋体" w:hint="eastAsia"/>
                <w:lang w:eastAsia="zh-CN"/>
              </w:rPr>
              <w:t xml:space="preserve">y </w:t>
            </w:r>
            <w:r>
              <w:rPr>
                <w:rFonts w:eastAsia="宋体"/>
                <w:lang w:eastAsia="zh-CN"/>
              </w:rPr>
              <w:t xml:space="preserve">the </w:t>
            </w:r>
            <w:r>
              <w:rPr>
                <w:rFonts w:eastAsia="宋体" w:hint="eastAsia"/>
                <w:lang w:eastAsia="zh-CN"/>
              </w:rPr>
              <w:t xml:space="preserve">other </w:t>
            </w:r>
            <w:r>
              <w:rPr>
                <w:rFonts w:eastAsia="宋体"/>
                <w:lang w:eastAsia="zh-CN"/>
              </w:rPr>
              <w:t>SI request.</w:t>
            </w:r>
            <w:r>
              <w:rPr>
                <w:rFonts w:eastAsia="宋体" w:hint="eastAsia"/>
                <w:lang w:eastAsia="zh-CN"/>
              </w:rPr>
              <w:t xml:space="preserve"> And network only need to correctly detect one other SI request, then all UEs can receive response from </w:t>
            </w:r>
            <w:r>
              <w:rPr>
                <w:rFonts w:eastAsia="宋体" w:hint="eastAsia"/>
                <w:lang w:eastAsia="zh-CN"/>
              </w:rPr>
              <w:lastRenderedPageBreak/>
              <w:t>network.</w:t>
            </w:r>
          </w:p>
          <w:p w:rsidR="00896201" w:rsidRDefault="00896201">
            <w:pPr>
              <w:pStyle w:val="a0"/>
              <w:jc w:val="left"/>
              <w:rPr>
                <w:rFonts w:eastAsia="宋体"/>
                <w:lang w:eastAsia="zh-CN"/>
              </w:rPr>
            </w:pPr>
          </w:p>
          <w:p w:rsidR="00896201" w:rsidRDefault="00B903B4">
            <w:pPr>
              <w:pStyle w:val="a0"/>
              <w:jc w:val="left"/>
              <w:rPr>
                <w:rFonts w:eastAsia="宋体"/>
                <w:lang w:eastAsia="zh-CN"/>
              </w:rPr>
            </w:pPr>
            <w:r>
              <w:rPr>
                <w:rFonts w:eastAsia="宋体"/>
                <w:lang w:eastAsia="zh-CN"/>
              </w:rPr>
              <w:t xml:space="preserve"> </w:t>
            </w:r>
          </w:p>
        </w:tc>
        <w:tc>
          <w:tcPr>
            <w:tcW w:w="2322" w:type="dxa"/>
          </w:tcPr>
          <w:p w:rsidR="00896201" w:rsidRDefault="00B903B4">
            <w:pPr>
              <w:rPr>
                <w:rFonts w:eastAsia="宋体"/>
                <w:b/>
                <w:bCs/>
                <w:lang w:eastAsia="zh-CN"/>
              </w:rPr>
            </w:pPr>
            <w:r>
              <w:rPr>
                <w:rFonts w:eastAsia="宋体" w:hint="eastAsia"/>
                <w:b/>
                <w:bCs/>
                <w:lang w:eastAsia="zh-CN"/>
              </w:rPr>
              <w:lastRenderedPageBreak/>
              <w:t>High</w:t>
            </w:r>
          </w:p>
          <w:p w:rsidR="00896201" w:rsidRDefault="00896201">
            <w:pPr>
              <w:rPr>
                <w:rFonts w:eastAsia="宋体"/>
                <w:lang w:eastAsia="zh-CN"/>
              </w:rPr>
            </w:pPr>
          </w:p>
          <w:p w:rsidR="00896201" w:rsidRDefault="00B903B4">
            <w:pPr>
              <w:rPr>
                <w:rFonts w:eastAsia="宋体"/>
                <w:lang w:val="en-GB" w:eastAsia="zh-CN"/>
              </w:rPr>
            </w:pPr>
            <w:r>
              <w:rPr>
                <w:rFonts w:eastAsia="宋体" w:hint="eastAsia"/>
                <w:lang w:eastAsia="zh-CN"/>
              </w:rPr>
              <w:t>The increased other SI request will increase the preamble collision probability. And the network will fail to decode the MSG3 which carries the SI requests.</w:t>
            </w:r>
          </w:p>
        </w:tc>
        <w:tc>
          <w:tcPr>
            <w:tcW w:w="1927" w:type="dxa"/>
          </w:tcPr>
          <w:p w:rsidR="00896201" w:rsidRDefault="00B903B4">
            <w:pPr>
              <w:rPr>
                <w:rFonts w:eastAsia="宋体"/>
                <w:b/>
                <w:bCs/>
                <w:lang w:val="en-GB" w:eastAsia="zh-CN"/>
              </w:rPr>
            </w:pPr>
            <w:r>
              <w:rPr>
                <w:rFonts w:eastAsia="宋体"/>
                <w:b/>
                <w:bCs/>
                <w:lang w:val="en-GB" w:eastAsia="zh-CN"/>
              </w:rPr>
              <w:t>L</w:t>
            </w:r>
            <w:r>
              <w:rPr>
                <w:rFonts w:eastAsia="宋体" w:hint="eastAsia"/>
                <w:b/>
                <w:bCs/>
                <w:lang w:val="en-GB" w:eastAsia="zh-CN"/>
              </w:rPr>
              <w:t>ow</w:t>
            </w:r>
          </w:p>
          <w:p w:rsidR="00896201" w:rsidRDefault="00896201">
            <w:pPr>
              <w:rPr>
                <w:rFonts w:eastAsia="宋体"/>
                <w:lang w:val="en-GB" w:eastAsia="zh-CN"/>
              </w:rPr>
            </w:pPr>
          </w:p>
          <w:p w:rsidR="00896201" w:rsidRDefault="00B903B4">
            <w:pPr>
              <w:rPr>
                <w:rFonts w:eastAsia="宋体"/>
                <w:lang w:eastAsia="zh-CN"/>
              </w:rPr>
            </w:pPr>
            <w:r>
              <w:rPr>
                <w:rFonts w:eastAsia="宋体" w:hint="eastAsia"/>
                <w:lang w:eastAsia="zh-CN"/>
              </w:rPr>
              <w:t xml:space="preserve">For high usage other SI request using Msg1, the network might be able to detect the </w:t>
            </w:r>
            <w:r>
              <w:rPr>
                <w:rFonts w:eastAsia="宋体"/>
                <w:lang w:eastAsia="zh-CN"/>
              </w:rPr>
              <w:t>collision</w:t>
            </w:r>
            <w:r>
              <w:rPr>
                <w:rFonts w:eastAsia="宋体" w:hint="eastAsia"/>
                <w:lang w:eastAsia="zh-CN"/>
              </w:rPr>
              <w:t xml:space="preserve"> preamble.</w:t>
            </w:r>
          </w:p>
          <w:p w:rsidR="00896201" w:rsidRDefault="00B903B4">
            <w:pPr>
              <w:rPr>
                <w:rFonts w:eastAsia="宋体"/>
                <w:lang w:val="en-GB" w:eastAsia="zh-CN"/>
              </w:rPr>
            </w:pPr>
            <w:r>
              <w:rPr>
                <w:rFonts w:eastAsia="宋体" w:hint="eastAsia"/>
                <w:lang w:val="en-GB" w:eastAsia="zh-CN"/>
              </w:rPr>
              <w:t xml:space="preserve">For </w:t>
            </w:r>
            <w:r>
              <w:rPr>
                <w:rFonts w:eastAsia="宋体" w:hint="eastAsia"/>
                <w:lang w:eastAsia="zh-CN"/>
              </w:rPr>
              <w:t xml:space="preserve">low usage </w:t>
            </w:r>
            <w:r>
              <w:rPr>
                <w:rFonts w:eastAsia="宋体" w:hint="eastAsia"/>
                <w:lang w:val="en-GB" w:eastAsia="zh-CN"/>
              </w:rPr>
              <w:t xml:space="preserve">other request </w:t>
            </w:r>
            <w:r>
              <w:rPr>
                <w:rFonts w:eastAsia="宋体" w:hint="eastAsia"/>
                <w:lang w:eastAsia="zh-CN"/>
              </w:rPr>
              <w:t xml:space="preserve">by </w:t>
            </w:r>
            <w:r>
              <w:rPr>
                <w:rFonts w:eastAsia="宋体" w:hint="eastAsia"/>
                <w:lang w:val="en-GB" w:eastAsia="zh-CN"/>
              </w:rPr>
              <w:t xml:space="preserve">Msg3, the </w:t>
            </w:r>
            <w:r>
              <w:rPr>
                <w:rFonts w:eastAsia="宋体" w:hint="eastAsia"/>
                <w:lang w:val="en-GB" w:eastAsia="zh-CN"/>
              </w:rPr>
              <w:lastRenderedPageBreak/>
              <w:t xml:space="preserve">preamble </w:t>
            </w:r>
            <w:r>
              <w:rPr>
                <w:rFonts w:eastAsia="宋体"/>
                <w:lang w:val="en-GB" w:eastAsia="zh-CN"/>
              </w:rPr>
              <w:t>collision</w:t>
            </w:r>
            <w:r>
              <w:rPr>
                <w:rFonts w:eastAsia="宋体" w:hint="eastAsia"/>
                <w:lang w:val="en-GB" w:eastAsia="zh-CN"/>
              </w:rPr>
              <w:t xml:space="preserve"> </w:t>
            </w:r>
            <w:r>
              <w:rPr>
                <w:rFonts w:eastAsia="宋体"/>
                <w:lang w:eastAsia="zh-CN"/>
              </w:rPr>
              <w:t>probability</w:t>
            </w:r>
            <w:r>
              <w:rPr>
                <w:rFonts w:eastAsia="宋体" w:hint="eastAsia"/>
                <w:lang w:eastAsia="zh-CN"/>
              </w:rPr>
              <w:t xml:space="preserve"> is the almost the same as normal </w:t>
            </w:r>
            <w:r>
              <w:rPr>
                <w:rFonts w:eastAsia="宋体"/>
                <w:lang w:eastAsia="zh-CN"/>
              </w:rPr>
              <w:t>RACH procedure</w:t>
            </w:r>
            <w:r>
              <w:rPr>
                <w:rFonts w:eastAsia="宋体" w:hint="eastAsia"/>
                <w:lang w:eastAsia="zh-CN"/>
              </w:rPr>
              <w:t xml:space="preserve">. </w:t>
            </w:r>
          </w:p>
        </w:tc>
      </w:tr>
      <w:tr w:rsidR="00896201">
        <w:tc>
          <w:tcPr>
            <w:tcW w:w="2203" w:type="dxa"/>
          </w:tcPr>
          <w:p w:rsidR="00896201" w:rsidRDefault="00B903B4">
            <w:pPr>
              <w:rPr>
                <w:rFonts w:eastAsia="宋体"/>
                <w:lang w:val="en-GB" w:eastAsia="zh-CN"/>
              </w:rPr>
            </w:pPr>
            <w:r>
              <w:rPr>
                <w:rFonts w:eastAsia="宋体" w:hint="eastAsia"/>
                <w:lang w:val="en-GB" w:eastAsia="zh-CN"/>
              </w:rPr>
              <w:lastRenderedPageBreak/>
              <w:t>Delivery scheme</w:t>
            </w:r>
          </w:p>
        </w:tc>
        <w:tc>
          <w:tcPr>
            <w:tcW w:w="2321" w:type="dxa"/>
          </w:tcPr>
          <w:p w:rsidR="00896201" w:rsidRDefault="00B903B4">
            <w:pPr>
              <w:rPr>
                <w:rFonts w:eastAsia="宋体"/>
                <w:lang w:val="en-GB" w:eastAsia="zh-CN"/>
              </w:rPr>
            </w:pPr>
            <w:r>
              <w:rPr>
                <w:rFonts w:eastAsia="宋体" w:hint="eastAsia"/>
                <w:b/>
                <w:bCs/>
                <w:lang w:val="en-GB" w:eastAsia="zh-CN"/>
              </w:rPr>
              <w:t>Broadcast</w:t>
            </w:r>
          </w:p>
          <w:p w:rsidR="00896201" w:rsidRDefault="00896201">
            <w:pPr>
              <w:rPr>
                <w:rFonts w:eastAsia="宋体"/>
                <w:lang w:val="en-GB" w:eastAsia="zh-CN"/>
              </w:rPr>
            </w:pPr>
          </w:p>
          <w:p w:rsidR="00896201" w:rsidRDefault="00B903B4">
            <w:pPr>
              <w:rPr>
                <w:szCs w:val="22"/>
                <w:lang w:eastAsia="zh-CN"/>
              </w:rPr>
            </w:pPr>
            <w:r>
              <w:rPr>
                <w:rFonts w:hint="eastAsia"/>
                <w:szCs w:val="22"/>
                <w:lang w:eastAsia="zh-CN"/>
              </w:rPr>
              <w:t xml:space="preserve">The </w:t>
            </w:r>
            <w:proofErr w:type="spellStart"/>
            <w:r>
              <w:rPr>
                <w:rFonts w:hint="eastAsia"/>
                <w:szCs w:val="22"/>
                <w:lang w:eastAsia="zh-CN"/>
              </w:rPr>
              <w:t>gNB</w:t>
            </w:r>
            <w:proofErr w:type="spellEnd"/>
            <w:r>
              <w:rPr>
                <w:rFonts w:hint="eastAsia"/>
                <w:szCs w:val="22"/>
                <w:lang w:eastAsia="zh-CN"/>
              </w:rPr>
              <w:t xml:space="preserve"> receives the other SI request and then deliver the other SI by broadcast.</w:t>
            </w:r>
          </w:p>
          <w:p w:rsidR="00896201" w:rsidRDefault="00B903B4">
            <w:pPr>
              <w:rPr>
                <w:szCs w:val="22"/>
                <w:lang w:eastAsia="zh-CN"/>
              </w:rPr>
            </w:pPr>
            <w:r>
              <w:rPr>
                <w:rFonts w:hint="eastAsia"/>
                <w:szCs w:val="22"/>
                <w:lang w:eastAsia="zh-CN"/>
              </w:rPr>
              <w:t xml:space="preserve">However, in some cases, the unicast delivery can achieve better resource efficiency than broadcast manner. </w:t>
            </w:r>
          </w:p>
          <w:p w:rsidR="00896201" w:rsidRDefault="00896201">
            <w:pPr>
              <w:rPr>
                <w:rFonts w:eastAsia="宋体"/>
                <w:lang w:val="en-GB" w:eastAsia="zh-CN"/>
              </w:rPr>
            </w:pPr>
          </w:p>
        </w:tc>
        <w:tc>
          <w:tcPr>
            <w:tcW w:w="2322" w:type="dxa"/>
          </w:tcPr>
          <w:p w:rsidR="00896201" w:rsidRDefault="000966BB">
            <w:pPr>
              <w:rPr>
                <w:rFonts w:eastAsia="宋体"/>
                <w:lang w:eastAsia="zh-CN"/>
              </w:rPr>
            </w:pPr>
            <w:bookmarkStart w:id="21" w:name="OLE_LINK55"/>
            <w:bookmarkStart w:id="22" w:name="OLE_LINK53"/>
            <w:bookmarkStart w:id="23" w:name="OLE_LINK54"/>
            <w:r>
              <w:rPr>
                <w:rFonts w:eastAsia="宋体"/>
                <w:b/>
                <w:bCs/>
                <w:lang w:val="en-GB" w:eastAsia="zh-CN"/>
              </w:rPr>
              <w:t>Unicast</w:t>
            </w:r>
            <w:bookmarkEnd w:id="21"/>
            <w:bookmarkEnd w:id="22"/>
            <w:bookmarkEnd w:id="23"/>
          </w:p>
          <w:p w:rsidR="00896201" w:rsidRDefault="00896201">
            <w:pPr>
              <w:rPr>
                <w:rFonts w:eastAsia="宋体"/>
                <w:lang w:eastAsia="zh-CN"/>
              </w:rPr>
            </w:pPr>
          </w:p>
          <w:p w:rsidR="00896201" w:rsidRDefault="00B903B4">
            <w:pPr>
              <w:rPr>
                <w:rFonts w:eastAsia="宋体"/>
                <w:lang w:eastAsia="zh-CN"/>
              </w:rPr>
            </w:pPr>
            <w:r>
              <w:rPr>
                <w:rFonts w:eastAsia="宋体" w:hint="eastAsia"/>
                <w:lang w:eastAsia="zh-CN"/>
              </w:rPr>
              <w:t xml:space="preserve">The </w:t>
            </w:r>
            <w:proofErr w:type="spellStart"/>
            <w:r>
              <w:rPr>
                <w:rFonts w:eastAsia="宋体" w:hint="eastAsia"/>
                <w:lang w:eastAsia="zh-CN"/>
              </w:rPr>
              <w:t>gNB</w:t>
            </w:r>
            <w:proofErr w:type="spellEnd"/>
            <w:r>
              <w:rPr>
                <w:rFonts w:eastAsia="宋体" w:hint="eastAsia"/>
                <w:lang w:eastAsia="zh-CN"/>
              </w:rPr>
              <w:t xml:space="preserve"> receives the other SI request and then deliver the other SI by dedicated </w:t>
            </w:r>
            <w:proofErr w:type="spellStart"/>
            <w:r>
              <w:rPr>
                <w:rFonts w:eastAsia="宋体" w:hint="eastAsia"/>
                <w:lang w:eastAsia="zh-CN"/>
              </w:rPr>
              <w:t>signalling</w:t>
            </w:r>
            <w:proofErr w:type="spellEnd"/>
            <w:r>
              <w:rPr>
                <w:rFonts w:eastAsia="宋体" w:hint="eastAsia"/>
                <w:lang w:eastAsia="zh-CN"/>
              </w:rPr>
              <w:t xml:space="preserve"> such as MSG4.</w:t>
            </w:r>
          </w:p>
          <w:p w:rsidR="00896201" w:rsidRDefault="00B903B4">
            <w:pPr>
              <w:rPr>
                <w:rFonts w:eastAsia="宋体"/>
                <w:lang w:eastAsia="zh-CN"/>
              </w:rPr>
            </w:pPr>
            <w:r>
              <w:rPr>
                <w:rFonts w:eastAsia="宋体" w:hint="eastAsia"/>
                <w:lang w:eastAsia="zh-CN"/>
              </w:rPr>
              <w:t>However, for high usage other SI, it is better delivered by broadcast to reduce signaling overhead.</w:t>
            </w:r>
          </w:p>
          <w:p w:rsidR="00896201" w:rsidRDefault="00896201">
            <w:pPr>
              <w:rPr>
                <w:rFonts w:eastAsia="宋体"/>
                <w:lang w:eastAsia="zh-CN"/>
              </w:rPr>
            </w:pPr>
          </w:p>
        </w:tc>
        <w:tc>
          <w:tcPr>
            <w:tcW w:w="1927" w:type="dxa"/>
          </w:tcPr>
          <w:p w:rsidR="00896201" w:rsidRDefault="00B903B4">
            <w:pPr>
              <w:rPr>
                <w:rFonts w:eastAsia="宋体"/>
                <w:b/>
                <w:bCs/>
                <w:lang w:val="en-GB" w:eastAsia="zh-CN"/>
              </w:rPr>
            </w:pPr>
            <w:r>
              <w:rPr>
                <w:rFonts w:eastAsia="宋体" w:hint="eastAsia"/>
                <w:b/>
                <w:bCs/>
                <w:lang w:val="en-GB" w:eastAsia="zh-CN"/>
              </w:rPr>
              <w:t xml:space="preserve">Broadcast  and </w:t>
            </w:r>
            <w:r>
              <w:rPr>
                <w:rFonts w:eastAsia="宋体" w:hint="eastAsia"/>
                <w:b/>
                <w:bCs/>
                <w:lang w:eastAsia="zh-CN"/>
              </w:rPr>
              <w:t>U</w:t>
            </w:r>
            <w:r w:rsidR="000966BB">
              <w:rPr>
                <w:rFonts w:eastAsia="宋体"/>
                <w:b/>
                <w:bCs/>
                <w:lang w:eastAsia="zh-CN"/>
              </w:rPr>
              <w:t>nicast</w:t>
            </w:r>
            <w:r>
              <w:rPr>
                <w:rFonts w:eastAsia="宋体" w:hint="eastAsia"/>
                <w:b/>
                <w:bCs/>
                <w:lang w:val="en-GB" w:eastAsia="zh-CN"/>
              </w:rPr>
              <w:t xml:space="preserve"> </w:t>
            </w:r>
          </w:p>
          <w:p w:rsidR="00896201" w:rsidRDefault="00896201">
            <w:pPr>
              <w:rPr>
                <w:rFonts w:eastAsia="宋体"/>
                <w:lang w:val="en-GB" w:eastAsia="zh-CN"/>
              </w:rPr>
            </w:pPr>
          </w:p>
          <w:p w:rsidR="00896201" w:rsidRDefault="00B903B4">
            <w:pPr>
              <w:rPr>
                <w:rFonts w:eastAsia="宋体"/>
                <w:lang w:val="en-GB" w:eastAsia="zh-CN"/>
              </w:rPr>
            </w:pPr>
            <w:r>
              <w:rPr>
                <w:rFonts w:eastAsia="宋体" w:hint="eastAsia"/>
                <w:lang w:val="en-GB" w:eastAsia="zh-CN"/>
              </w:rPr>
              <w:t xml:space="preserve">High usage </w:t>
            </w:r>
            <w:r>
              <w:rPr>
                <w:rFonts w:eastAsia="宋体" w:hint="eastAsia"/>
                <w:lang w:eastAsia="zh-CN"/>
              </w:rPr>
              <w:t xml:space="preserve">other SI </w:t>
            </w:r>
            <w:r>
              <w:rPr>
                <w:rFonts w:eastAsia="宋体" w:hint="eastAsia"/>
                <w:lang w:val="en-GB" w:eastAsia="zh-CN"/>
              </w:rPr>
              <w:t>request is using M</w:t>
            </w:r>
            <w:r>
              <w:rPr>
                <w:rFonts w:eastAsia="宋体" w:hint="eastAsia"/>
                <w:lang w:eastAsia="zh-CN"/>
              </w:rPr>
              <w:t>SG</w:t>
            </w:r>
            <w:r>
              <w:rPr>
                <w:rFonts w:eastAsia="宋体" w:hint="eastAsia"/>
                <w:lang w:val="en-GB" w:eastAsia="zh-CN"/>
              </w:rPr>
              <w:t xml:space="preserve">1 and then </w:t>
            </w:r>
            <w:r>
              <w:rPr>
                <w:rFonts w:eastAsia="宋体"/>
                <w:lang w:val="en-GB" w:eastAsia="zh-CN"/>
              </w:rPr>
              <w:t>delivered</w:t>
            </w:r>
            <w:r>
              <w:rPr>
                <w:rFonts w:eastAsia="宋体" w:hint="eastAsia"/>
                <w:lang w:val="en-GB" w:eastAsia="zh-CN"/>
              </w:rPr>
              <w:t xml:space="preserve"> by </w:t>
            </w:r>
            <w:r>
              <w:rPr>
                <w:rFonts w:eastAsia="宋体"/>
                <w:lang w:val="en-GB" w:eastAsia="zh-CN"/>
              </w:rPr>
              <w:t>broadcast</w:t>
            </w:r>
            <w:r>
              <w:rPr>
                <w:rFonts w:eastAsia="宋体" w:hint="eastAsia"/>
                <w:lang w:val="en-GB" w:eastAsia="zh-CN"/>
              </w:rPr>
              <w:t>;</w:t>
            </w:r>
          </w:p>
          <w:p w:rsidR="00896201" w:rsidRDefault="00B903B4">
            <w:pPr>
              <w:rPr>
                <w:rFonts w:eastAsia="宋体"/>
                <w:lang w:val="en-GB" w:eastAsia="zh-CN"/>
              </w:rPr>
            </w:pPr>
            <w:r>
              <w:rPr>
                <w:rFonts w:eastAsia="宋体" w:hint="eastAsia"/>
                <w:lang w:val="en-GB" w:eastAsia="zh-CN"/>
              </w:rPr>
              <w:t xml:space="preserve">Low usage </w:t>
            </w:r>
            <w:r>
              <w:rPr>
                <w:rFonts w:eastAsia="宋体" w:hint="eastAsia"/>
                <w:lang w:eastAsia="zh-CN"/>
              </w:rPr>
              <w:t xml:space="preserve">other SI </w:t>
            </w:r>
            <w:r>
              <w:rPr>
                <w:rFonts w:eastAsia="宋体" w:hint="eastAsia"/>
                <w:lang w:val="en-GB" w:eastAsia="zh-CN"/>
              </w:rPr>
              <w:t xml:space="preserve">request is using MSG3 and then delivered by </w:t>
            </w:r>
            <w:r>
              <w:rPr>
                <w:rFonts w:eastAsia="宋体" w:hint="eastAsia"/>
                <w:lang w:eastAsia="zh-CN"/>
              </w:rPr>
              <w:t xml:space="preserve">dedicated </w:t>
            </w:r>
            <w:proofErr w:type="spellStart"/>
            <w:r>
              <w:rPr>
                <w:rFonts w:eastAsia="宋体" w:hint="eastAsia"/>
                <w:lang w:eastAsia="zh-CN"/>
              </w:rPr>
              <w:t>signalling</w:t>
            </w:r>
            <w:proofErr w:type="spellEnd"/>
            <w:r>
              <w:rPr>
                <w:rFonts w:eastAsia="宋体" w:hint="eastAsia"/>
                <w:lang w:eastAsia="zh-CN"/>
              </w:rPr>
              <w:t xml:space="preserve"> such as MSG4</w:t>
            </w:r>
            <w:r>
              <w:rPr>
                <w:rFonts w:eastAsia="宋体" w:hint="eastAsia"/>
                <w:lang w:val="en-GB" w:eastAsia="zh-CN"/>
              </w:rPr>
              <w:t>;</w:t>
            </w:r>
          </w:p>
        </w:tc>
      </w:tr>
      <w:tr w:rsidR="00896201">
        <w:tc>
          <w:tcPr>
            <w:tcW w:w="2203" w:type="dxa"/>
          </w:tcPr>
          <w:p w:rsidR="00896201" w:rsidRDefault="00B903B4">
            <w:pPr>
              <w:rPr>
                <w:rFonts w:eastAsia="宋体"/>
                <w:lang w:val="en-GB" w:eastAsia="zh-CN"/>
              </w:rPr>
            </w:pPr>
            <w:r>
              <w:rPr>
                <w:rFonts w:eastAsia="宋体" w:hint="eastAsia"/>
                <w:lang w:val="en-GB" w:eastAsia="zh-CN"/>
              </w:rPr>
              <w:t xml:space="preserve">UE power consumption </w:t>
            </w:r>
          </w:p>
        </w:tc>
        <w:tc>
          <w:tcPr>
            <w:tcW w:w="2321" w:type="dxa"/>
          </w:tcPr>
          <w:p w:rsidR="00896201" w:rsidRDefault="00B903B4">
            <w:pPr>
              <w:rPr>
                <w:rFonts w:eastAsia="宋体"/>
                <w:b/>
                <w:bCs/>
                <w:lang w:val="en-GB" w:eastAsia="zh-CN"/>
              </w:rPr>
            </w:pPr>
            <w:r>
              <w:rPr>
                <w:rFonts w:eastAsia="宋体" w:hint="eastAsia"/>
                <w:b/>
                <w:bCs/>
                <w:lang w:val="en-GB" w:eastAsia="zh-CN"/>
              </w:rPr>
              <w:t>Low</w:t>
            </w:r>
          </w:p>
          <w:p w:rsidR="00896201" w:rsidRDefault="00896201">
            <w:pPr>
              <w:rPr>
                <w:rFonts w:eastAsia="宋体"/>
                <w:lang w:val="en-GB" w:eastAsia="zh-CN"/>
              </w:rPr>
            </w:pPr>
          </w:p>
          <w:p w:rsidR="00896201" w:rsidRDefault="00B903B4">
            <w:pPr>
              <w:rPr>
                <w:rFonts w:eastAsia="宋体"/>
                <w:lang w:val="en-GB" w:eastAsia="zh-CN"/>
              </w:rPr>
            </w:pPr>
            <w:r>
              <w:rPr>
                <w:rFonts w:eastAsia="宋体"/>
                <w:lang w:val="en-GB" w:eastAsia="zh-CN"/>
              </w:rPr>
              <w:t>O</w:t>
            </w:r>
            <w:r>
              <w:rPr>
                <w:rFonts w:eastAsia="宋体" w:hint="eastAsia"/>
                <w:lang w:val="en-GB" w:eastAsia="zh-CN"/>
              </w:rPr>
              <w:t>nly one step for other SI request</w:t>
            </w:r>
            <w:r>
              <w:rPr>
                <w:rFonts w:eastAsia="宋体" w:hint="eastAsia"/>
                <w:lang w:eastAsia="zh-CN"/>
              </w:rPr>
              <w:t xml:space="preserve"> and the MSG1 correctly detection probability is high.</w:t>
            </w:r>
          </w:p>
          <w:p w:rsidR="00896201" w:rsidRDefault="00896201">
            <w:pPr>
              <w:rPr>
                <w:rFonts w:eastAsia="宋体"/>
                <w:lang w:val="en-GB" w:eastAsia="zh-CN"/>
              </w:rPr>
            </w:pPr>
          </w:p>
          <w:p w:rsidR="00896201" w:rsidRDefault="00896201">
            <w:pPr>
              <w:rPr>
                <w:rFonts w:eastAsia="宋体"/>
                <w:lang w:val="en-GB" w:eastAsia="zh-CN"/>
              </w:rPr>
            </w:pPr>
          </w:p>
        </w:tc>
        <w:tc>
          <w:tcPr>
            <w:tcW w:w="2322" w:type="dxa"/>
          </w:tcPr>
          <w:p w:rsidR="00896201" w:rsidRDefault="00B903B4">
            <w:pPr>
              <w:rPr>
                <w:rFonts w:eastAsia="宋体"/>
                <w:b/>
                <w:bCs/>
                <w:lang w:val="en-GB" w:eastAsia="zh-CN"/>
              </w:rPr>
            </w:pPr>
            <w:r>
              <w:rPr>
                <w:rFonts w:eastAsia="宋体" w:hint="eastAsia"/>
                <w:b/>
                <w:bCs/>
                <w:lang w:val="en-GB" w:eastAsia="zh-CN"/>
              </w:rPr>
              <w:t>High</w:t>
            </w:r>
          </w:p>
          <w:p w:rsidR="00896201" w:rsidRDefault="00896201">
            <w:pPr>
              <w:rPr>
                <w:rFonts w:eastAsia="宋体"/>
                <w:lang w:val="en-GB" w:eastAsia="zh-CN"/>
              </w:rPr>
            </w:pPr>
          </w:p>
          <w:p w:rsidR="00896201" w:rsidRDefault="00B903B4">
            <w:pPr>
              <w:rPr>
                <w:rFonts w:eastAsia="宋体"/>
                <w:lang w:eastAsia="zh-CN"/>
              </w:rPr>
            </w:pPr>
            <w:r>
              <w:rPr>
                <w:rFonts w:eastAsia="宋体" w:hint="eastAsia"/>
                <w:lang w:eastAsia="zh-CN"/>
              </w:rPr>
              <w:t xml:space="preserve">At least three steps for other SI request and MSG3 contention failure will lead to other SI request retransmission </w:t>
            </w:r>
          </w:p>
          <w:p w:rsidR="00896201" w:rsidRDefault="00896201">
            <w:pPr>
              <w:rPr>
                <w:rFonts w:eastAsia="宋体"/>
                <w:lang w:val="en-GB" w:eastAsia="zh-CN"/>
              </w:rPr>
            </w:pPr>
          </w:p>
        </w:tc>
        <w:tc>
          <w:tcPr>
            <w:tcW w:w="1927" w:type="dxa"/>
          </w:tcPr>
          <w:p w:rsidR="00896201" w:rsidRDefault="00B903B4">
            <w:pPr>
              <w:rPr>
                <w:rFonts w:eastAsia="宋体"/>
                <w:b/>
                <w:bCs/>
                <w:lang w:val="en-GB" w:eastAsia="zh-CN"/>
              </w:rPr>
            </w:pPr>
            <w:r>
              <w:rPr>
                <w:rFonts w:eastAsia="宋体" w:hint="eastAsia"/>
                <w:b/>
                <w:bCs/>
                <w:lang w:val="en-GB" w:eastAsia="zh-CN"/>
              </w:rPr>
              <w:t>Medium</w:t>
            </w:r>
          </w:p>
          <w:p w:rsidR="00896201" w:rsidRDefault="00896201">
            <w:pPr>
              <w:rPr>
                <w:rFonts w:eastAsia="宋体"/>
                <w:lang w:val="en-GB" w:eastAsia="zh-CN"/>
              </w:rPr>
            </w:pPr>
          </w:p>
          <w:p w:rsidR="00896201" w:rsidRDefault="00B903B4">
            <w:pPr>
              <w:rPr>
                <w:rFonts w:eastAsia="宋体"/>
                <w:lang w:eastAsia="zh-CN"/>
              </w:rPr>
            </w:pPr>
            <w:r>
              <w:rPr>
                <w:rFonts w:eastAsia="宋体" w:hint="eastAsia"/>
                <w:lang w:eastAsia="zh-CN"/>
              </w:rPr>
              <w:t>One step for high usage other SI request and three steps for low usage other SI request.</w:t>
            </w:r>
          </w:p>
          <w:p w:rsidR="00896201" w:rsidRDefault="00B903B4">
            <w:pPr>
              <w:rPr>
                <w:rFonts w:eastAsia="宋体"/>
                <w:lang w:eastAsia="zh-CN"/>
              </w:rPr>
            </w:pPr>
            <w:r>
              <w:rPr>
                <w:rFonts w:eastAsia="宋体" w:hint="eastAsia"/>
                <w:lang w:eastAsia="zh-CN"/>
              </w:rPr>
              <w:t>The MSG3 contention failure probability is lower than solution 2.</w:t>
            </w:r>
          </w:p>
        </w:tc>
      </w:tr>
    </w:tbl>
    <w:p w:rsidR="00896201" w:rsidRDefault="00B903B4">
      <w:pPr>
        <w:rPr>
          <w:rFonts w:eastAsia="宋体"/>
          <w:lang w:eastAsia="zh-CN"/>
        </w:rPr>
      </w:pPr>
      <w:r w:rsidRPr="00E63990">
        <w:rPr>
          <w:rFonts w:eastAsia="宋体"/>
          <w:b/>
          <w:lang w:eastAsia="zh-CN"/>
        </w:rPr>
        <w:t>* NOTE</w:t>
      </w:r>
      <w:r>
        <w:rPr>
          <w:rFonts w:eastAsia="宋体" w:hint="eastAsia"/>
          <w:lang w:eastAsia="zh-CN"/>
        </w:rPr>
        <w:t xml:space="preserve">: The further discussion for the </w:t>
      </w:r>
      <w:r w:rsidR="00013D32">
        <w:rPr>
          <w:rFonts w:eastAsia="宋体"/>
          <w:lang w:eastAsia="zh-CN"/>
        </w:rPr>
        <w:t>impact</w:t>
      </w:r>
      <w:r w:rsidR="00F06119">
        <w:rPr>
          <w:rFonts w:eastAsia="宋体"/>
          <w:lang w:eastAsia="zh-CN"/>
        </w:rPr>
        <w:t xml:space="preserve">s on </w:t>
      </w:r>
      <w:r>
        <w:rPr>
          <w:rFonts w:eastAsia="宋体" w:hint="eastAsia"/>
          <w:lang w:val="en-GB" w:eastAsia="zh-CN"/>
        </w:rPr>
        <w:t>UE normal RACH</w:t>
      </w:r>
      <w:r>
        <w:rPr>
          <w:rFonts w:eastAsia="宋体" w:hint="eastAsia"/>
          <w:lang w:eastAsia="zh-CN"/>
        </w:rPr>
        <w:t xml:space="preserve"> can be found in Annex.</w:t>
      </w:r>
    </w:p>
    <w:p w:rsidR="00896201" w:rsidRDefault="00B903B4">
      <w:pPr>
        <w:rPr>
          <w:rFonts w:eastAsia="宋体"/>
          <w:lang w:eastAsia="zh-CN"/>
        </w:rPr>
      </w:pPr>
      <w:r>
        <w:rPr>
          <w:rFonts w:eastAsia="宋体" w:hint="eastAsia"/>
          <w:lang w:eastAsia="zh-CN"/>
        </w:rPr>
        <w:t>According to the above discussion, we have the following proposals:</w:t>
      </w:r>
    </w:p>
    <w:p w:rsidR="00896201" w:rsidRDefault="00B903B4">
      <w:pPr>
        <w:pStyle w:val="a6"/>
        <w:rPr>
          <w:rFonts w:eastAsia="宋体"/>
          <w:b/>
          <w:bCs/>
          <w:lang w:val="en-US" w:eastAsia="zh-CN"/>
        </w:rPr>
      </w:pPr>
      <w:bookmarkStart w:id="24" w:name="_Ref21547"/>
      <w:r>
        <w:rPr>
          <w:b/>
          <w:bCs/>
        </w:rPr>
        <w:t xml:space="preserve">Proposal </w:t>
      </w:r>
      <w:r>
        <w:rPr>
          <w:b/>
          <w:bCs/>
        </w:rPr>
        <w:fldChar w:fldCharType="begin"/>
      </w:r>
      <w:r>
        <w:rPr>
          <w:b/>
          <w:bCs/>
        </w:rPr>
        <w:instrText xml:space="preserve"> SEQ Proposal \* ARABIC </w:instrText>
      </w:r>
      <w:r>
        <w:rPr>
          <w:b/>
          <w:bCs/>
        </w:rPr>
        <w:fldChar w:fldCharType="separate"/>
      </w:r>
      <w:r>
        <w:rPr>
          <w:b/>
          <w:bCs/>
        </w:rPr>
        <w:t>1</w:t>
      </w:r>
      <w:r>
        <w:rPr>
          <w:b/>
          <w:bCs/>
        </w:rPr>
        <w:fldChar w:fldCharType="end"/>
      </w:r>
      <w:r>
        <w:rPr>
          <w:rFonts w:eastAsia="宋体" w:hint="eastAsia"/>
          <w:b/>
          <w:bCs/>
          <w:lang w:val="en-US" w:eastAsia="zh-CN"/>
        </w:rPr>
        <w:t>: The MSG1 combined MSG3 based solution is used for other SI request.</w:t>
      </w:r>
      <w:bookmarkEnd w:id="24"/>
    </w:p>
    <w:p w:rsidR="00896201" w:rsidRDefault="00B903B4">
      <w:pPr>
        <w:pStyle w:val="a6"/>
        <w:rPr>
          <w:b/>
          <w:bCs/>
          <w:lang w:val="en-US" w:eastAsia="zh-CN"/>
        </w:rPr>
      </w:pPr>
      <w:bookmarkStart w:id="25" w:name="_Ref21560"/>
      <w:r>
        <w:rPr>
          <w:b/>
          <w:bCs/>
        </w:rPr>
        <w:t xml:space="preserve">Proposal </w:t>
      </w:r>
      <w:r>
        <w:rPr>
          <w:b/>
          <w:bCs/>
        </w:rPr>
        <w:fldChar w:fldCharType="begin"/>
      </w:r>
      <w:r>
        <w:rPr>
          <w:b/>
          <w:bCs/>
        </w:rPr>
        <w:instrText xml:space="preserve"> SEQ Proposal \* ARABIC </w:instrText>
      </w:r>
      <w:r>
        <w:rPr>
          <w:b/>
          <w:bCs/>
        </w:rPr>
        <w:fldChar w:fldCharType="separate"/>
      </w:r>
      <w:r>
        <w:rPr>
          <w:b/>
          <w:bCs/>
        </w:rPr>
        <w:t>2</w:t>
      </w:r>
      <w:r>
        <w:rPr>
          <w:b/>
          <w:bCs/>
        </w:rPr>
        <w:fldChar w:fldCharType="end"/>
      </w:r>
      <w:r>
        <w:rPr>
          <w:rFonts w:eastAsia="宋体" w:hint="eastAsia"/>
          <w:b/>
          <w:bCs/>
          <w:lang w:val="en-US" w:eastAsia="zh-CN"/>
        </w:rPr>
        <w:t>: The mapping between the requested other SI and using MSG1 or MSG3 can be carried in minimum SI</w:t>
      </w:r>
      <w:r w:rsidR="004B2B5A">
        <w:rPr>
          <w:rFonts w:eastAsia="宋体"/>
          <w:b/>
          <w:bCs/>
          <w:lang w:val="en-US" w:eastAsia="zh-CN"/>
        </w:rPr>
        <w:t>,</w:t>
      </w:r>
      <w:r>
        <w:rPr>
          <w:rFonts w:eastAsia="宋体" w:hint="eastAsia"/>
          <w:b/>
          <w:bCs/>
          <w:lang w:val="en-US" w:eastAsia="zh-CN"/>
        </w:rPr>
        <w:t xml:space="preserve"> and the details of mapping information is FFS.</w:t>
      </w:r>
      <w:bookmarkEnd w:id="25"/>
    </w:p>
    <w:p w:rsidR="00896201" w:rsidRDefault="00896201">
      <w:pPr>
        <w:rPr>
          <w:rFonts w:eastAsia="宋体"/>
          <w:lang w:val="en-GB" w:eastAsia="zh-CN"/>
        </w:rPr>
      </w:pPr>
    </w:p>
    <w:bookmarkEnd w:id="17"/>
    <w:bookmarkEnd w:id="18"/>
    <w:p w:rsidR="00896201" w:rsidRDefault="00B903B4">
      <w:pPr>
        <w:pStyle w:val="1"/>
        <w:keepLines/>
        <w:numPr>
          <w:ilvl w:val="0"/>
          <w:numId w:val="4"/>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rsidR="00896201" w:rsidRDefault="00B903B4">
      <w:pPr>
        <w:pStyle w:val="a0"/>
        <w:rPr>
          <w:rFonts w:eastAsia="宋体"/>
          <w:lang w:eastAsia="zh-CN"/>
        </w:rPr>
      </w:pPr>
      <w:r>
        <w:rPr>
          <w:rFonts w:eastAsia="宋体" w:hint="eastAsia"/>
          <w:lang w:eastAsia="zh-CN"/>
        </w:rPr>
        <w:t>In this contribution, we mainly discussed the solutions for other SI request. Base</w:t>
      </w:r>
      <w:r w:rsidR="003A4FBC">
        <w:rPr>
          <w:rFonts w:eastAsia="宋体"/>
          <w:lang w:eastAsia="zh-CN"/>
        </w:rPr>
        <w:t>d</w:t>
      </w:r>
      <w:r>
        <w:rPr>
          <w:rFonts w:eastAsia="宋体" w:hint="eastAsia"/>
          <w:lang w:eastAsia="zh-CN"/>
        </w:rPr>
        <w:t xml:space="preserve"> on the discussion, we have the following </w:t>
      </w:r>
      <w:r>
        <w:rPr>
          <w:rFonts w:eastAsia="宋体"/>
          <w:lang w:eastAsia="zh-CN"/>
        </w:rPr>
        <w:t>proposals</w:t>
      </w:r>
      <w:r>
        <w:rPr>
          <w:rFonts w:eastAsia="宋体" w:hint="eastAsia"/>
          <w:lang w:eastAsia="zh-CN"/>
        </w:rPr>
        <w:t>:</w:t>
      </w:r>
    </w:p>
    <w:p w:rsidR="00896201" w:rsidRDefault="00B903B4">
      <w:pPr>
        <w:pStyle w:val="a0"/>
        <w:rPr>
          <w:rFonts w:eastAsia="宋体"/>
          <w:lang w:eastAsia="zh-CN"/>
        </w:rPr>
      </w:pPr>
      <w:r>
        <w:rPr>
          <w:rFonts w:eastAsia="宋体" w:hint="eastAsia"/>
          <w:lang w:eastAsia="zh-CN"/>
        </w:rPr>
        <w:fldChar w:fldCharType="begin"/>
      </w:r>
      <w:r>
        <w:rPr>
          <w:rFonts w:eastAsia="宋体" w:hint="eastAsia"/>
          <w:lang w:eastAsia="zh-CN"/>
        </w:rPr>
        <w:instrText xml:space="preserve"> REF _Ref21547 \h </w:instrText>
      </w:r>
      <w:r>
        <w:rPr>
          <w:rFonts w:eastAsia="宋体" w:hint="eastAsia"/>
          <w:lang w:eastAsia="zh-CN"/>
        </w:rPr>
      </w:r>
      <w:r>
        <w:rPr>
          <w:rFonts w:eastAsia="宋体" w:hint="eastAsia"/>
          <w:lang w:eastAsia="zh-CN"/>
        </w:rPr>
        <w:fldChar w:fldCharType="separate"/>
      </w:r>
      <w:r>
        <w:rPr>
          <w:b/>
          <w:bCs/>
        </w:rPr>
        <w:t>Proposal 1</w:t>
      </w:r>
      <w:r>
        <w:rPr>
          <w:rFonts w:eastAsia="宋体" w:hint="eastAsia"/>
          <w:b/>
          <w:bCs/>
          <w:lang w:eastAsia="zh-CN"/>
        </w:rPr>
        <w:t>: The MSG1 combined MSG3 based solution is used for other SI request.</w:t>
      </w:r>
      <w:r>
        <w:rPr>
          <w:rFonts w:eastAsia="宋体" w:hint="eastAsia"/>
          <w:lang w:eastAsia="zh-CN"/>
        </w:rPr>
        <w:fldChar w:fldCharType="end"/>
      </w:r>
    </w:p>
    <w:p w:rsidR="00896201" w:rsidRDefault="00B903B4">
      <w:pPr>
        <w:pStyle w:val="a0"/>
        <w:rPr>
          <w:rFonts w:eastAsia="宋体"/>
          <w:lang w:eastAsia="zh-CN"/>
        </w:rPr>
      </w:pPr>
      <w:r>
        <w:rPr>
          <w:rFonts w:eastAsia="宋体" w:hint="eastAsia"/>
          <w:lang w:eastAsia="zh-CN"/>
        </w:rPr>
        <w:fldChar w:fldCharType="begin"/>
      </w:r>
      <w:r>
        <w:rPr>
          <w:rFonts w:eastAsia="宋体" w:hint="eastAsia"/>
          <w:lang w:eastAsia="zh-CN"/>
        </w:rPr>
        <w:instrText xml:space="preserve"> REF _Ref21560 \h </w:instrText>
      </w:r>
      <w:r>
        <w:rPr>
          <w:rFonts w:eastAsia="宋体" w:hint="eastAsia"/>
          <w:lang w:eastAsia="zh-CN"/>
        </w:rPr>
      </w:r>
      <w:r>
        <w:rPr>
          <w:rFonts w:eastAsia="宋体" w:hint="eastAsia"/>
          <w:lang w:eastAsia="zh-CN"/>
        </w:rPr>
        <w:fldChar w:fldCharType="separate"/>
      </w:r>
      <w:r>
        <w:rPr>
          <w:b/>
          <w:bCs/>
        </w:rPr>
        <w:t>Proposal 2</w:t>
      </w:r>
      <w:r>
        <w:rPr>
          <w:rFonts w:eastAsia="宋体" w:hint="eastAsia"/>
          <w:b/>
          <w:bCs/>
          <w:lang w:eastAsia="zh-CN"/>
        </w:rPr>
        <w:t>: The mapping between the requested other SI and using MSG1 or MSG3 can be carried in minimum SI</w:t>
      </w:r>
      <w:r w:rsidR="006A07EC">
        <w:rPr>
          <w:rFonts w:eastAsia="宋体"/>
          <w:b/>
          <w:bCs/>
          <w:lang w:eastAsia="zh-CN"/>
        </w:rPr>
        <w:t>,</w:t>
      </w:r>
      <w:r>
        <w:rPr>
          <w:rFonts w:eastAsia="宋体" w:hint="eastAsia"/>
          <w:b/>
          <w:bCs/>
          <w:lang w:eastAsia="zh-CN"/>
        </w:rPr>
        <w:t xml:space="preserve"> and the details of mapping information is FFS.</w:t>
      </w:r>
      <w:r>
        <w:rPr>
          <w:rFonts w:eastAsia="宋体" w:hint="eastAsia"/>
          <w:lang w:eastAsia="zh-CN"/>
        </w:rPr>
        <w:fldChar w:fldCharType="end"/>
      </w:r>
    </w:p>
    <w:p w:rsidR="00896201" w:rsidRDefault="00B903B4">
      <w:pPr>
        <w:pStyle w:val="1"/>
        <w:keepLines/>
        <w:numPr>
          <w:ilvl w:val="0"/>
          <w:numId w:val="0"/>
        </w:numPr>
        <w:pBdr>
          <w:top w:val="single" w:sz="12" w:space="3" w:color="auto"/>
        </w:pBdr>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Pr>
          <w:rFonts w:cs="Times New Roman" w:hint="eastAsia"/>
          <w:b w:val="0"/>
          <w:bCs w:val="0"/>
          <w:kern w:val="0"/>
          <w:sz w:val="36"/>
          <w:szCs w:val="20"/>
          <w:lang w:val="fr-FR"/>
        </w:rPr>
        <w:t>References</w:t>
      </w:r>
    </w:p>
    <w:p w:rsidR="00896201" w:rsidRDefault="00B903B4">
      <w:pPr>
        <w:pStyle w:val="a0"/>
        <w:numPr>
          <w:ilvl w:val="0"/>
          <w:numId w:val="5"/>
        </w:numPr>
        <w:rPr>
          <w:rFonts w:eastAsia="宋体"/>
          <w:kern w:val="2"/>
          <w:szCs w:val="20"/>
          <w:lang w:eastAsia="zh-CN"/>
        </w:rPr>
      </w:pPr>
      <w:bookmarkStart w:id="26" w:name="_Ref2148"/>
      <w:bookmarkEnd w:id="6"/>
      <w:bookmarkEnd w:id="7"/>
      <w:r>
        <w:rPr>
          <w:rFonts w:eastAsia="宋体" w:hint="eastAsia"/>
          <w:kern w:val="2"/>
          <w:szCs w:val="20"/>
          <w:lang w:eastAsia="zh-CN"/>
        </w:rPr>
        <w:t xml:space="preserve">3GPP TR38.804, </w:t>
      </w:r>
      <w:r>
        <w:rPr>
          <w:lang w:eastAsia="zh-CN"/>
        </w:rPr>
        <w:t>“Study on New Radio Access Technology; Radio Interface Protocol Aspect”</w:t>
      </w:r>
      <w:bookmarkEnd w:id="26"/>
    </w:p>
    <w:p w:rsidR="00896201" w:rsidRDefault="00896201">
      <w:pPr>
        <w:pStyle w:val="a0"/>
        <w:rPr>
          <w:rFonts w:eastAsia="宋体"/>
          <w:kern w:val="2"/>
          <w:szCs w:val="20"/>
          <w:highlight w:val="yellow"/>
          <w:lang w:eastAsia="zh-CN"/>
        </w:rPr>
      </w:pPr>
    </w:p>
    <w:p w:rsidR="00896201" w:rsidRDefault="00B903B4">
      <w:pPr>
        <w:pStyle w:val="1"/>
        <w:keepLines/>
        <w:numPr>
          <w:ilvl w:val="0"/>
          <w:numId w:val="0"/>
        </w:numPr>
        <w:pBdr>
          <w:top w:val="single" w:sz="12" w:space="3" w:color="auto"/>
        </w:pBdr>
        <w:overflowPunct w:val="0"/>
        <w:autoSpaceDE w:val="0"/>
        <w:autoSpaceDN w:val="0"/>
        <w:adjustRightInd w:val="0"/>
        <w:spacing w:after="180"/>
        <w:ind w:firstLineChars="50" w:firstLine="180"/>
        <w:textAlignment w:val="baseline"/>
      </w:pPr>
      <w:r>
        <w:rPr>
          <w:rFonts w:cs="Times New Roman" w:hint="eastAsia"/>
          <w:b w:val="0"/>
          <w:bCs w:val="0"/>
          <w:kern w:val="0"/>
          <w:sz w:val="36"/>
          <w:szCs w:val="20"/>
        </w:rPr>
        <w:t>Annex</w:t>
      </w:r>
    </w:p>
    <w:p w:rsidR="00896201" w:rsidRDefault="00B903B4">
      <w:pPr>
        <w:jc w:val="both"/>
        <w:rPr>
          <w:rFonts w:eastAsia="宋体"/>
          <w:lang w:eastAsia="zh-CN"/>
        </w:rPr>
      </w:pPr>
      <w:r>
        <w:rPr>
          <w:rFonts w:eastAsia="宋体" w:hint="eastAsia"/>
          <w:lang w:eastAsia="zh-CN"/>
        </w:rPr>
        <w:t>For other SI request impact on UE normal RACH, we further analyze as following:</w:t>
      </w:r>
    </w:p>
    <w:p w:rsidR="00896201" w:rsidRDefault="00B903B4">
      <w:pPr>
        <w:jc w:val="both"/>
        <w:rPr>
          <w:rFonts w:eastAsia="宋体"/>
          <w:lang w:eastAsia="zh-CN"/>
        </w:rPr>
      </w:pPr>
      <w:r>
        <w:rPr>
          <w:rFonts w:eastAsia="宋体" w:hint="eastAsia"/>
          <w:lang w:eastAsia="zh-CN"/>
        </w:rPr>
        <w:t>Assuming the system supports total 64 PRACH preambles and there are 16 other SIs for UE request. The high usage SI such as cell reselection related SI is 1 to 50 times per second per cell for UE request and all other low usage SI is 1 times per second per cell for UE request. We compute the access capacity for the following three solutions.</w:t>
      </w:r>
    </w:p>
    <w:p w:rsidR="00896201" w:rsidRDefault="00B903B4">
      <w:pPr>
        <w:jc w:val="both"/>
        <w:rPr>
          <w:rFonts w:eastAsia="宋体"/>
          <w:lang w:eastAsia="zh-CN"/>
        </w:rPr>
      </w:pPr>
      <w:r>
        <w:rPr>
          <w:rFonts w:eastAsia="宋体" w:hint="eastAsia"/>
          <w:lang w:eastAsia="zh-CN"/>
        </w:rPr>
        <w:t>Solution 1: 16 preambles reserved for other SI request and 48 preambles can be used for normal RACH;</w:t>
      </w:r>
    </w:p>
    <w:p w:rsidR="00896201" w:rsidRDefault="00B903B4">
      <w:pPr>
        <w:jc w:val="both"/>
        <w:rPr>
          <w:rFonts w:eastAsia="宋体"/>
          <w:lang w:eastAsia="zh-CN"/>
        </w:rPr>
      </w:pPr>
      <w:r>
        <w:rPr>
          <w:rFonts w:eastAsia="宋体" w:hint="eastAsia"/>
          <w:lang w:eastAsia="zh-CN"/>
        </w:rPr>
        <w:t>Solution 2: 64 preambles can be used for normal RACH and other SI request;</w:t>
      </w:r>
    </w:p>
    <w:p w:rsidR="00896201" w:rsidRDefault="00B903B4">
      <w:pPr>
        <w:jc w:val="both"/>
        <w:rPr>
          <w:rFonts w:eastAsia="宋体"/>
          <w:lang w:eastAsia="zh-CN"/>
        </w:rPr>
      </w:pPr>
      <w:r>
        <w:rPr>
          <w:rFonts w:eastAsia="宋体" w:hint="eastAsia"/>
          <w:lang w:eastAsia="zh-CN"/>
        </w:rPr>
        <w:t>Solution 3: 2 preambles reserved for other SI request (high usage SI, such as cell reselection related SI) via MSG1 and 62 preambles can be used for normal RACH and other SI request (low usage other SI)</w:t>
      </w:r>
    </w:p>
    <w:p w:rsidR="00896201" w:rsidRDefault="00896201">
      <w:pPr>
        <w:jc w:val="both"/>
      </w:pPr>
    </w:p>
    <w:p w:rsidR="00896201" w:rsidRDefault="00B903B4">
      <w:pPr>
        <w:jc w:val="both"/>
        <w:rPr>
          <w:rFonts w:eastAsia="宋体"/>
          <w:lang w:eastAsia="zh-CN"/>
        </w:rPr>
      </w:pPr>
      <w:r>
        <w:rPr>
          <w:rFonts w:eastAsia="宋体" w:hint="eastAsia"/>
          <w:lang w:eastAsia="zh-CN"/>
        </w:rPr>
        <w:t xml:space="preserve">The access capacity (times per second) under one percent preamble collision probability for above solutions can be found in </w:t>
      </w:r>
      <w:r>
        <w:rPr>
          <w:rFonts w:eastAsia="宋体" w:hint="eastAsia"/>
          <w:lang w:eastAsia="zh-CN"/>
        </w:rPr>
        <w:fldChar w:fldCharType="begin"/>
      </w:r>
      <w:r>
        <w:rPr>
          <w:rFonts w:eastAsia="宋体" w:hint="eastAsia"/>
          <w:lang w:eastAsia="zh-CN"/>
        </w:rPr>
        <w:instrText xml:space="preserve"> REF _Ref30077 \h </w:instrText>
      </w:r>
      <w:r>
        <w:rPr>
          <w:rFonts w:eastAsia="宋体" w:hint="eastAsia"/>
          <w:lang w:eastAsia="zh-CN"/>
        </w:rPr>
      </w:r>
      <w:r>
        <w:rPr>
          <w:rFonts w:eastAsia="宋体" w:hint="eastAsia"/>
          <w:lang w:eastAsia="zh-CN"/>
        </w:rPr>
        <w:fldChar w:fldCharType="separate"/>
      </w:r>
      <w:r>
        <w:t>Table 2</w:t>
      </w:r>
      <w:r>
        <w:rPr>
          <w:rFonts w:eastAsia="宋体" w:hint="eastAsia"/>
          <w:lang w:eastAsia="zh-CN"/>
        </w:rPr>
        <w:fldChar w:fldCharType="end"/>
      </w:r>
      <w:r>
        <w:rPr>
          <w:rFonts w:eastAsia="宋体" w:hint="eastAsia"/>
          <w:lang w:eastAsia="zh-CN"/>
        </w:rPr>
        <w:t>.</w:t>
      </w:r>
    </w:p>
    <w:p w:rsidR="00896201" w:rsidRDefault="00B903B4">
      <w:pPr>
        <w:pStyle w:val="a6"/>
        <w:jc w:val="center"/>
        <w:rPr>
          <w:rFonts w:eastAsia="宋体"/>
          <w:lang w:val="en-US" w:eastAsia="zh-CN"/>
        </w:rPr>
      </w:pPr>
      <w:bookmarkStart w:id="27" w:name="_Ref30077"/>
      <w:r>
        <w:t xml:space="preserve">Table </w:t>
      </w:r>
      <w:r>
        <w:fldChar w:fldCharType="begin"/>
      </w:r>
      <w:r>
        <w:instrText xml:space="preserve"> SEQ Table \* ARABIC </w:instrText>
      </w:r>
      <w:r>
        <w:fldChar w:fldCharType="separate"/>
      </w:r>
      <w:r>
        <w:t>2</w:t>
      </w:r>
      <w:r>
        <w:fldChar w:fldCharType="end"/>
      </w:r>
      <w:bookmarkEnd w:id="27"/>
      <w:r w:rsidR="00FA5019">
        <w:t>.</w:t>
      </w:r>
      <w:r>
        <w:rPr>
          <w:rFonts w:eastAsia="宋体" w:hint="eastAsia"/>
          <w:lang w:val="en-US" w:eastAsia="zh-CN"/>
        </w:rPr>
        <w:t xml:space="preserve"> The access capacity for above solutions</w:t>
      </w:r>
    </w:p>
    <w:tbl>
      <w:tblPr>
        <w:tblStyle w:val="ae"/>
        <w:tblW w:w="8379" w:type="dxa"/>
        <w:tblInd w:w="143" w:type="dxa"/>
        <w:tblLayout w:type="fixed"/>
        <w:tblLook w:val="04A0" w:firstRow="1" w:lastRow="0" w:firstColumn="1" w:lastColumn="0" w:noHBand="0" w:noVBand="1"/>
      </w:tblPr>
      <w:tblGrid>
        <w:gridCol w:w="2195"/>
        <w:gridCol w:w="1922"/>
        <w:gridCol w:w="2131"/>
        <w:gridCol w:w="2131"/>
      </w:tblGrid>
      <w:tr w:rsidR="00896201">
        <w:tc>
          <w:tcPr>
            <w:tcW w:w="2195" w:type="dxa"/>
          </w:tcPr>
          <w:p w:rsidR="00896201" w:rsidRDefault="00B903B4">
            <w:pPr>
              <w:rPr>
                <w:rFonts w:eastAsia="宋体"/>
                <w:lang w:eastAsia="zh-CN"/>
              </w:rPr>
            </w:pPr>
            <w:r>
              <w:rPr>
                <w:rFonts w:eastAsia="宋体" w:hint="eastAsia"/>
                <w:lang w:eastAsia="zh-CN"/>
              </w:rPr>
              <w:t>High usage /Low usage SI</w:t>
            </w:r>
          </w:p>
        </w:tc>
        <w:tc>
          <w:tcPr>
            <w:tcW w:w="1922" w:type="dxa"/>
          </w:tcPr>
          <w:p w:rsidR="00896201" w:rsidRDefault="00B903B4">
            <w:pPr>
              <w:rPr>
                <w:rFonts w:eastAsia="宋体"/>
                <w:lang w:eastAsia="zh-CN"/>
              </w:rPr>
            </w:pPr>
            <w:r>
              <w:rPr>
                <w:rFonts w:eastAsia="宋体" w:hint="eastAsia"/>
                <w:lang w:eastAsia="zh-CN"/>
              </w:rPr>
              <w:t>Solution 1</w:t>
            </w:r>
          </w:p>
        </w:tc>
        <w:tc>
          <w:tcPr>
            <w:tcW w:w="2131" w:type="dxa"/>
          </w:tcPr>
          <w:p w:rsidR="00896201" w:rsidRDefault="00B903B4">
            <w:pPr>
              <w:rPr>
                <w:rFonts w:eastAsia="宋体"/>
                <w:lang w:eastAsia="zh-CN"/>
              </w:rPr>
            </w:pPr>
            <w:r>
              <w:rPr>
                <w:rFonts w:eastAsia="宋体" w:hint="eastAsia"/>
                <w:lang w:eastAsia="zh-CN"/>
              </w:rPr>
              <w:t>Solution 2</w:t>
            </w:r>
          </w:p>
        </w:tc>
        <w:tc>
          <w:tcPr>
            <w:tcW w:w="2131" w:type="dxa"/>
          </w:tcPr>
          <w:p w:rsidR="00896201" w:rsidRDefault="00B903B4">
            <w:pPr>
              <w:rPr>
                <w:rFonts w:eastAsia="宋体"/>
                <w:lang w:eastAsia="zh-CN"/>
              </w:rPr>
            </w:pPr>
            <w:r>
              <w:rPr>
                <w:rFonts w:eastAsia="宋体" w:hint="eastAsia"/>
                <w:lang w:eastAsia="zh-CN"/>
              </w:rPr>
              <w:t>Solution 3</w:t>
            </w:r>
          </w:p>
        </w:tc>
      </w:tr>
      <w:tr w:rsidR="00896201">
        <w:tc>
          <w:tcPr>
            <w:tcW w:w="2195" w:type="dxa"/>
          </w:tcPr>
          <w:p w:rsidR="00896201" w:rsidRDefault="00B903B4">
            <w:r>
              <w:rPr>
                <w:rFonts w:hint="eastAsia"/>
              </w:rPr>
              <w:t xml:space="preserve">1 </w:t>
            </w:r>
            <w:r>
              <w:rPr>
                <w:rFonts w:eastAsia="宋体" w:hint="eastAsia"/>
                <w:lang w:eastAsia="zh-CN"/>
              </w:rPr>
              <w:t>/</w:t>
            </w:r>
            <w:r>
              <w:rPr>
                <w:rFonts w:hint="eastAsia"/>
              </w:rPr>
              <w:t>1</w:t>
            </w:r>
          </w:p>
        </w:tc>
        <w:tc>
          <w:tcPr>
            <w:tcW w:w="1922" w:type="dxa"/>
          </w:tcPr>
          <w:p w:rsidR="00896201" w:rsidRDefault="00B903B4">
            <w:r>
              <w:rPr>
                <w:rFonts w:hint="eastAsia"/>
              </w:rPr>
              <w:t>96</w:t>
            </w:r>
          </w:p>
        </w:tc>
        <w:tc>
          <w:tcPr>
            <w:tcW w:w="2131" w:type="dxa"/>
          </w:tcPr>
          <w:p w:rsidR="00896201" w:rsidRDefault="00B903B4">
            <w:r>
              <w:rPr>
                <w:rFonts w:hint="eastAsia"/>
              </w:rPr>
              <w:t>126</w:t>
            </w:r>
          </w:p>
        </w:tc>
        <w:tc>
          <w:tcPr>
            <w:tcW w:w="2131" w:type="dxa"/>
          </w:tcPr>
          <w:p w:rsidR="00896201" w:rsidRDefault="00B903B4">
            <w:r>
              <w:rPr>
                <w:rFonts w:hint="eastAsia"/>
              </w:rPr>
              <w:t>123</w:t>
            </w:r>
          </w:p>
        </w:tc>
      </w:tr>
      <w:tr w:rsidR="00896201">
        <w:tc>
          <w:tcPr>
            <w:tcW w:w="2195" w:type="dxa"/>
          </w:tcPr>
          <w:p w:rsidR="00896201" w:rsidRDefault="00B903B4">
            <w:r>
              <w:rPr>
                <w:rFonts w:hint="eastAsia"/>
              </w:rPr>
              <w:t xml:space="preserve">3 </w:t>
            </w:r>
            <w:r>
              <w:rPr>
                <w:rFonts w:eastAsia="宋体" w:hint="eastAsia"/>
                <w:lang w:eastAsia="zh-CN"/>
              </w:rPr>
              <w:t>/</w:t>
            </w:r>
            <w:r>
              <w:rPr>
                <w:rFonts w:hint="eastAsia"/>
              </w:rPr>
              <w:t xml:space="preserve"> 1</w:t>
            </w:r>
          </w:p>
        </w:tc>
        <w:tc>
          <w:tcPr>
            <w:tcW w:w="1922" w:type="dxa"/>
          </w:tcPr>
          <w:p w:rsidR="00896201" w:rsidRDefault="00B903B4">
            <w:r>
              <w:rPr>
                <w:rFonts w:hint="eastAsia"/>
              </w:rPr>
              <w:t>96</w:t>
            </w:r>
          </w:p>
        </w:tc>
        <w:tc>
          <w:tcPr>
            <w:tcW w:w="2131" w:type="dxa"/>
          </w:tcPr>
          <w:p w:rsidR="00896201" w:rsidRDefault="00B903B4">
            <w:r>
              <w:rPr>
                <w:rFonts w:hint="eastAsia"/>
              </w:rPr>
              <w:t>124</w:t>
            </w:r>
          </w:p>
        </w:tc>
        <w:tc>
          <w:tcPr>
            <w:tcW w:w="2131" w:type="dxa"/>
          </w:tcPr>
          <w:p w:rsidR="00896201" w:rsidRDefault="00B903B4">
            <w:r>
              <w:rPr>
                <w:rFonts w:hint="eastAsia"/>
              </w:rPr>
              <w:t>123</w:t>
            </w:r>
          </w:p>
        </w:tc>
      </w:tr>
      <w:tr w:rsidR="00896201">
        <w:tc>
          <w:tcPr>
            <w:tcW w:w="2195" w:type="dxa"/>
          </w:tcPr>
          <w:p w:rsidR="00896201" w:rsidRDefault="00B903B4">
            <w:r>
              <w:rPr>
                <w:rFonts w:hint="eastAsia"/>
              </w:rPr>
              <w:t xml:space="preserve">5 </w:t>
            </w:r>
            <w:r>
              <w:rPr>
                <w:rFonts w:eastAsia="宋体" w:hint="eastAsia"/>
                <w:lang w:eastAsia="zh-CN"/>
              </w:rPr>
              <w:t>/</w:t>
            </w:r>
            <w:r>
              <w:rPr>
                <w:rFonts w:hint="eastAsia"/>
              </w:rPr>
              <w:t>1</w:t>
            </w:r>
          </w:p>
        </w:tc>
        <w:tc>
          <w:tcPr>
            <w:tcW w:w="1922" w:type="dxa"/>
          </w:tcPr>
          <w:p w:rsidR="00896201" w:rsidRDefault="00B903B4">
            <w:r>
              <w:rPr>
                <w:rFonts w:hint="eastAsia"/>
              </w:rPr>
              <w:t>96</w:t>
            </w:r>
          </w:p>
        </w:tc>
        <w:tc>
          <w:tcPr>
            <w:tcW w:w="2131" w:type="dxa"/>
          </w:tcPr>
          <w:p w:rsidR="00896201" w:rsidRDefault="00B903B4">
            <w:r>
              <w:rPr>
                <w:rFonts w:hint="eastAsia"/>
              </w:rPr>
              <w:t>122</w:t>
            </w:r>
          </w:p>
        </w:tc>
        <w:tc>
          <w:tcPr>
            <w:tcW w:w="2131" w:type="dxa"/>
          </w:tcPr>
          <w:p w:rsidR="00896201" w:rsidRDefault="00B903B4">
            <w:r>
              <w:rPr>
                <w:rFonts w:hint="eastAsia"/>
              </w:rPr>
              <w:t>123</w:t>
            </w:r>
          </w:p>
        </w:tc>
      </w:tr>
      <w:tr w:rsidR="00896201">
        <w:tc>
          <w:tcPr>
            <w:tcW w:w="2195" w:type="dxa"/>
          </w:tcPr>
          <w:p w:rsidR="00896201" w:rsidRDefault="00B903B4">
            <w:r>
              <w:rPr>
                <w:rFonts w:hint="eastAsia"/>
              </w:rPr>
              <w:t>10</w:t>
            </w:r>
            <w:r>
              <w:rPr>
                <w:rFonts w:eastAsia="宋体" w:hint="eastAsia"/>
                <w:lang w:eastAsia="zh-CN"/>
              </w:rPr>
              <w:t>/</w:t>
            </w:r>
            <w:r>
              <w:rPr>
                <w:rFonts w:hint="eastAsia"/>
              </w:rPr>
              <w:t xml:space="preserve"> 1</w:t>
            </w:r>
          </w:p>
        </w:tc>
        <w:tc>
          <w:tcPr>
            <w:tcW w:w="1922" w:type="dxa"/>
          </w:tcPr>
          <w:p w:rsidR="00896201" w:rsidRDefault="00B903B4">
            <w:r>
              <w:rPr>
                <w:rFonts w:hint="eastAsia"/>
              </w:rPr>
              <w:t>96</w:t>
            </w:r>
            <w:r>
              <w:t xml:space="preserve"> </w:t>
            </w:r>
          </w:p>
        </w:tc>
        <w:tc>
          <w:tcPr>
            <w:tcW w:w="2131" w:type="dxa"/>
          </w:tcPr>
          <w:p w:rsidR="00896201" w:rsidRDefault="00B903B4">
            <w:r>
              <w:rPr>
                <w:rFonts w:hint="eastAsia"/>
              </w:rPr>
              <w:t>117</w:t>
            </w:r>
          </w:p>
        </w:tc>
        <w:tc>
          <w:tcPr>
            <w:tcW w:w="2131" w:type="dxa"/>
          </w:tcPr>
          <w:p w:rsidR="00896201" w:rsidRDefault="00B903B4">
            <w:r>
              <w:rPr>
                <w:rFonts w:hint="eastAsia"/>
              </w:rPr>
              <w:t>123</w:t>
            </w:r>
          </w:p>
        </w:tc>
      </w:tr>
      <w:tr w:rsidR="00896201">
        <w:tc>
          <w:tcPr>
            <w:tcW w:w="2195" w:type="dxa"/>
          </w:tcPr>
          <w:p w:rsidR="00896201" w:rsidRDefault="00B903B4">
            <w:r>
              <w:rPr>
                <w:rFonts w:hint="eastAsia"/>
              </w:rPr>
              <w:t xml:space="preserve">20 </w:t>
            </w:r>
            <w:r>
              <w:rPr>
                <w:rFonts w:eastAsia="宋体" w:hint="eastAsia"/>
                <w:lang w:eastAsia="zh-CN"/>
              </w:rPr>
              <w:t>/</w:t>
            </w:r>
            <w:r>
              <w:rPr>
                <w:rFonts w:hint="eastAsia"/>
              </w:rPr>
              <w:t>1</w:t>
            </w:r>
          </w:p>
        </w:tc>
        <w:tc>
          <w:tcPr>
            <w:tcW w:w="1922" w:type="dxa"/>
          </w:tcPr>
          <w:p w:rsidR="00896201" w:rsidRDefault="00B903B4">
            <w:r>
              <w:rPr>
                <w:rFonts w:hint="eastAsia"/>
              </w:rPr>
              <w:t>96</w:t>
            </w:r>
          </w:p>
        </w:tc>
        <w:tc>
          <w:tcPr>
            <w:tcW w:w="2131" w:type="dxa"/>
          </w:tcPr>
          <w:p w:rsidR="00896201" w:rsidRDefault="00B903B4">
            <w:r>
              <w:rPr>
                <w:rFonts w:hint="eastAsia"/>
              </w:rPr>
              <w:t>107</w:t>
            </w:r>
          </w:p>
        </w:tc>
        <w:tc>
          <w:tcPr>
            <w:tcW w:w="2131" w:type="dxa"/>
          </w:tcPr>
          <w:p w:rsidR="00896201" w:rsidRDefault="00B903B4">
            <w:r>
              <w:rPr>
                <w:rFonts w:hint="eastAsia"/>
              </w:rPr>
              <w:t>123</w:t>
            </w:r>
          </w:p>
        </w:tc>
      </w:tr>
      <w:tr w:rsidR="00896201">
        <w:tc>
          <w:tcPr>
            <w:tcW w:w="2195" w:type="dxa"/>
          </w:tcPr>
          <w:p w:rsidR="00896201" w:rsidRDefault="00B903B4">
            <w:r>
              <w:rPr>
                <w:rFonts w:hint="eastAsia"/>
              </w:rPr>
              <w:t xml:space="preserve">30 </w:t>
            </w:r>
            <w:r>
              <w:rPr>
                <w:rFonts w:eastAsia="宋体" w:hint="eastAsia"/>
                <w:lang w:eastAsia="zh-CN"/>
              </w:rPr>
              <w:t>/</w:t>
            </w:r>
            <w:r>
              <w:rPr>
                <w:rFonts w:hint="eastAsia"/>
              </w:rPr>
              <w:t xml:space="preserve"> 1</w:t>
            </w:r>
          </w:p>
        </w:tc>
        <w:tc>
          <w:tcPr>
            <w:tcW w:w="1922" w:type="dxa"/>
          </w:tcPr>
          <w:p w:rsidR="00896201" w:rsidRDefault="00B903B4">
            <w:r>
              <w:rPr>
                <w:rFonts w:hint="eastAsia"/>
              </w:rPr>
              <w:t>96</w:t>
            </w:r>
          </w:p>
        </w:tc>
        <w:tc>
          <w:tcPr>
            <w:tcW w:w="2131" w:type="dxa"/>
          </w:tcPr>
          <w:p w:rsidR="00896201" w:rsidRDefault="00B903B4">
            <w:r>
              <w:rPr>
                <w:rFonts w:hint="eastAsia"/>
              </w:rPr>
              <w:t>97</w:t>
            </w:r>
          </w:p>
        </w:tc>
        <w:tc>
          <w:tcPr>
            <w:tcW w:w="2131" w:type="dxa"/>
          </w:tcPr>
          <w:p w:rsidR="00896201" w:rsidRDefault="00B903B4">
            <w:r>
              <w:rPr>
                <w:rFonts w:hint="eastAsia"/>
              </w:rPr>
              <w:t>123</w:t>
            </w:r>
          </w:p>
        </w:tc>
      </w:tr>
      <w:tr w:rsidR="00896201">
        <w:tc>
          <w:tcPr>
            <w:tcW w:w="2195" w:type="dxa"/>
          </w:tcPr>
          <w:p w:rsidR="00896201" w:rsidRDefault="00B903B4">
            <w:r>
              <w:rPr>
                <w:rFonts w:hint="eastAsia"/>
              </w:rPr>
              <w:t xml:space="preserve">40 </w:t>
            </w:r>
            <w:r>
              <w:rPr>
                <w:rFonts w:eastAsia="宋体" w:hint="eastAsia"/>
                <w:lang w:eastAsia="zh-CN"/>
              </w:rPr>
              <w:t>/</w:t>
            </w:r>
            <w:r>
              <w:rPr>
                <w:rFonts w:hint="eastAsia"/>
              </w:rPr>
              <w:t xml:space="preserve"> 1</w:t>
            </w:r>
          </w:p>
        </w:tc>
        <w:tc>
          <w:tcPr>
            <w:tcW w:w="1922" w:type="dxa"/>
          </w:tcPr>
          <w:p w:rsidR="00896201" w:rsidRDefault="00B903B4">
            <w:r>
              <w:rPr>
                <w:rFonts w:hint="eastAsia"/>
              </w:rPr>
              <w:t>96</w:t>
            </w:r>
          </w:p>
        </w:tc>
        <w:tc>
          <w:tcPr>
            <w:tcW w:w="2131" w:type="dxa"/>
          </w:tcPr>
          <w:p w:rsidR="00896201" w:rsidRDefault="00B903B4">
            <w:r>
              <w:rPr>
                <w:rFonts w:hint="eastAsia"/>
              </w:rPr>
              <w:t>87</w:t>
            </w:r>
          </w:p>
        </w:tc>
        <w:tc>
          <w:tcPr>
            <w:tcW w:w="2131" w:type="dxa"/>
          </w:tcPr>
          <w:p w:rsidR="00896201" w:rsidRDefault="00B903B4">
            <w:r>
              <w:rPr>
                <w:rFonts w:hint="eastAsia"/>
              </w:rPr>
              <w:t>123</w:t>
            </w:r>
          </w:p>
        </w:tc>
      </w:tr>
      <w:tr w:rsidR="00896201">
        <w:tc>
          <w:tcPr>
            <w:tcW w:w="2195" w:type="dxa"/>
          </w:tcPr>
          <w:p w:rsidR="00896201" w:rsidRDefault="00B903B4">
            <w:r>
              <w:rPr>
                <w:rFonts w:hint="eastAsia"/>
              </w:rPr>
              <w:t xml:space="preserve">50 </w:t>
            </w:r>
            <w:r>
              <w:rPr>
                <w:rFonts w:eastAsia="宋体" w:hint="eastAsia"/>
                <w:lang w:eastAsia="zh-CN"/>
              </w:rPr>
              <w:t>/</w:t>
            </w:r>
            <w:r>
              <w:rPr>
                <w:rFonts w:hint="eastAsia"/>
              </w:rPr>
              <w:t xml:space="preserve"> 1</w:t>
            </w:r>
          </w:p>
        </w:tc>
        <w:tc>
          <w:tcPr>
            <w:tcW w:w="1922" w:type="dxa"/>
          </w:tcPr>
          <w:p w:rsidR="00896201" w:rsidRDefault="00B903B4">
            <w:r>
              <w:rPr>
                <w:rFonts w:hint="eastAsia"/>
              </w:rPr>
              <w:t>96</w:t>
            </w:r>
          </w:p>
        </w:tc>
        <w:tc>
          <w:tcPr>
            <w:tcW w:w="2131" w:type="dxa"/>
          </w:tcPr>
          <w:p w:rsidR="00896201" w:rsidRDefault="00B903B4">
            <w:r>
              <w:rPr>
                <w:rFonts w:hint="eastAsia"/>
              </w:rPr>
              <w:t>77</w:t>
            </w:r>
          </w:p>
        </w:tc>
        <w:tc>
          <w:tcPr>
            <w:tcW w:w="2131" w:type="dxa"/>
          </w:tcPr>
          <w:p w:rsidR="00896201" w:rsidRDefault="00B903B4">
            <w:r>
              <w:rPr>
                <w:rFonts w:hint="eastAsia"/>
              </w:rPr>
              <w:t>123</w:t>
            </w:r>
          </w:p>
        </w:tc>
      </w:tr>
    </w:tbl>
    <w:p w:rsidR="00896201" w:rsidRDefault="00896201">
      <w:pPr>
        <w:rPr>
          <w:rFonts w:eastAsia="宋体"/>
          <w:lang w:val="en-GB" w:eastAsia="zh-CN"/>
        </w:rPr>
      </w:pPr>
    </w:p>
    <w:p w:rsidR="00896201" w:rsidRDefault="00B903B4">
      <w:pPr>
        <w:jc w:val="both"/>
        <w:rPr>
          <w:rFonts w:eastAsia="宋体"/>
          <w:lang w:eastAsia="zh-CN"/>
        </w:rPr>
      </w:pPr>
      <w:r>
        <w:rPr>
          <w:rFonts w:eastAsia="宋体" w:hint="eastAsia"/>
          <w:lang w:eastAsia="zh-CN"/>
        </w:rPr>
        <w:t xml:space="preserve">According to the </w:t>
      </w:r>
      <w:r>
        <w:rPr>
          <w:rFonts w:eastAsia="宋体" w:hint="eastAsia"/>
          <w:lang w:eastAsia="zh-CN"/>
        </w:rPr>
        <w:fldChar w:fldCharType="begin"/>
      </w:r>
      <w:r>
        <w:rPr>
          <w:rFonts w:eastAsia="宋体" w:hint="eastAsia"/>
          <w:lang w:eastAsia="zh-CN"/>
        </w:rPr>
        <w:instrText xml:space="preserve"> REF _Ref30077 \h </w:instrText>
      </w:r>
      <w:r>
        <w:rPr>
          <w:rFonts w:eastAsia="宋体" w:hint="eastAsia"/>
          <w:lang w:eastAsia="zh-CN"/>
        </w:rPr>
      </w:r>
      <w:r>
        <w:rPr>
          <w:rFonts w:eastAsia="宋体" w:hint="eastAsia"/>
          <w:lang w:eastAsia="zh-CN"/>
        </w:rPr>
        <w:fldChar w:fldCharType="separate"/>
      </w:r>
      <w:r>
        <w:t>Table 2</w:t>
      </w:r>
      <w:r>
        <w:rPr>
          <w:rFonts w:eastAsia="宋体" w:hint="eastAsia"/>
          <w:lang w:eastAsia="zh-CN"/>
        </w:rPr>
        <w:fldChar w:fldCharType="end"/>
      </w:r>
      <w:r>
        <w:rPr>
          <w:rFonts w:eastAsia="宋体" w:hint="eastAsia"/>
          <w:lang w:eastAsia="zh-CN"/>
        </w:rPr>
        <w:t>, we can find that the performance of access capacity for solution 3 is better than solution 1 and solution 2. Compared solution 2 and solution 3, the access capacity performance for solution 2 is degraded when the times for high usage other SI request are increased. Therefore, the solution 3</w:t>
      </w:r>
      <w:r>
        <w:rPr>
          <w:rFonts w:eastAsia="宋体" w:hint="eastAsia"/>
          <w:lang w:val="en-GB" w:eastAsia="zh-CN"/>
        </w:rPr>
        <w:t xml:space="preserve"> for other SI request is </w:t>
      </w:r>
      <w:r>
        <w:rPr>
          <w:rFonts w:eastAsia="宋体"/>
          <w:lang w:val="en-GB" w:eastAsia="zh-CN"/>
        </w:rPr>
        <w:t>almost</w:t>
      </w:r>
      <w:r>
        <w:rPr>
          <w:rFonts w:eastAsia="宋体" w:hint="eastAsia"/>
          <w:lang w:val="en-GB" w:eastAsia="zh-CN"/>
        </w:rPr>
        <w:t xml:space="preserve"> nothing to impact on UE normal RACH</w:t>
      </w:r>
      <w:r>
        <w:rPr>
          <w:rFonts w:eastAsia="宋体" w:hint="eastAsia"/>
          <w:lang w:eastAsia="zh-CN"/>
        </w:rPr>
        <w:t xml:space="preserve"> performance.</w:t>
      </w:r>
    </w:p>
    <w:p w:rsidR="00896201" w:rsidRDefault="00896201">
      <w:pPr>
        <w:pStyle w:val="a0"/>
        <w:rPr>
          <w:rFonts w:eastAsia="宋体"/>
          <w:kern w:val="2"/>
          <w:szCs w:val="20"/>
          <w:highlight w:val="yellow"/>
          <w:lang w:eastAsia="zh-CN"/>
        </w:rPr>
      </w:pPr>
    </w:p>
    <w:sectPr w:rsidR="00896201">
      <w:headerReference w:type="default" r:id="rId9"/>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D5329" w:rsidRDefault="007D5329">
      <w:r>
        <w:separator/>
      </w:r>
    </w:p>
  </w:endnote>
  <w:endnote w:type="continuationSeparator" w:id="0">
    <w:p w:rsidR="007D5329" w:rsidRDefault="007D53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D5329" w:rsidRDefault="007D5329">
      <w:r>
        <w:separator/>
      </w:r>
    </w:p>
  </w:footnote>
  <w:footnote w:type="continuationSeparator" w:id="0">
    <w:p w:rsidR="007D5329" w:rsidRDefault="007D532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6201" w:rsidRDefault="00896201">
    <w:pPr>
      <w:pStyle w:val="ab"/>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2"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pStyle w:val="20"/>
      <w:lvlText w:val="%1.%2."/>
      <w:lvlJc w:val="left"/>
      <w:pPr>
        <w:tabs>
          <w:tab w:val="left" w:pos="567"/>
        </w:tabs>
        <w:ind w:left="567" w:hanging="567"/>
      </w:pPr>
      <w:rPr>
        <w:rFonts w:hint="default"/>
        <w:u w:val="none"/>
      </w:rPr>
    </w:lvl>
    <w:lvl w:ilvl="2">
      <w:start w:val="1"/>
      <w:numFmt w:val="decimal"/>
      <w:pStyle w:val="3"/>
      <w:lvlText w:val="%1.%2.%3"/>
      <w:lvlJc w:val="left"/>
      <w:pPr>
        <w:tabs>
          <w:tab w:val="left" w:pos="-5500"/>
        </w:tabs>
        <w:ind w:left="-2949" w:hanging="1304"/>
      </w:pPr>
      <w:rPr>
        <w:rFonts w:hint="default"/>
        <w:u w:val="none"/>
      </w:rPr>
    </w:lvl>
    <w:lvl w:ilvl="3">
      <w:start w:val="1"/>
      <w:numFmt w:val="decimal"/>
      <w:pStyle w:val="4"/>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abstractNum w:abstractNumId="4"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3"/>
  </w:num>
  <w:num w:numId="2">
    <w:abstractNumId w:val="2"/>
  </w:num>
  <w:num w:numId="3">
    <w:abstractNumId w:val="0"/>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trackRevisions/>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applyBreakingRules/>
    <w:doNotWrapTextWithPunct/>
    <w:doNotUseEastAsianBreakRules/>
    <w:useFELayout/>
    <w:doNotUseIndentAsNumberingTabStop/>
    <w:useAltKinsokuLineBreakRules/>
    <w:compatSetting w:name="compatibilityMode" w:uri="http://schemas.microsoft.com/office/word" w:val="12"/>
  </w:compat>
  <w:rsids>
    <w:rsidRoot w:val="00B87FBC"/>
    <w:rsid w:val="0000069E"/>
    <w:rsid w:val="00002134"/>
    <w:rsid w:val="0000314A"/>
    <w:rsid w:val="00003886"/>
    <w:rsid w:val="0000410D"/>
    <w:rsid w:val="0000460A"/>
    <w:rsid w:val="00004F59"/>
    <w:rsid w:val="00005012"/>
    <w:rsid w:val="0000539E"/>
    <w:rsid w:val="000054C0"/>
    <w:rsid w:val="000054C4"/>
    <w:rsid w:val="00005C84"/>
    <w:rsid w:val="000060C1"/>
    <w:rsid w:val="000063A7"/>
    <w:rsid w:val="000065F8"/>
    <w:rsid w:val="0000694F"/>
    <w:rsid w:val="000078AA"/>
    <w:rsid w:val="0001068D"/>
    <w:rsid w:val="00010791"/>
    <w:rsid w:val="000116A5"/>
    <w:rsid w:val="00011C8C"/>
    <w:rsid w:val="00011F30"/>
    <w:rsid w:val="00011FFB"/>
    <w:rsid w:val="00012034"/>
    <w:rsid w:val="00012414"/>
    <w:rsid w:val="000124C4"/>
    <w:rsid w:val="000126F3"/>
    <w:rsid w:val="000137AA"/>
    <w:rsid w:val="00013D32"/>
    <w:rsid w:val="00014D04"/>
    <w:rsid w:val="00015A87"/>
    <w:rsid w:val="00016AC6"/>
    <w:rsid w:val="000174AD"/>
    <w:rsid w:val="00017BA4"/>
    <w:rsid w:val="00017F49"/>
    <w:rsid w:val="000204CB"/>
    <w:rsid w:val="000208A6"/>
    <w:rsid w:val="00020A0A"/>
    <w:rsid w:val="00020A1C"/>
    <w:rsid w:val="0002195F"/>
    <w:rsid w:val="00021B1B"/>
    <w:rsid w:val="00021C03"/>
    <w:rsid w:val="00022A7D"/>
    <w:rsid w:val="000241CB"/>
    <w:rsid w:val="000250AB"/>
    <w:rsid w:val="0002539F"/>
    <w:rsid w:val="0002552A"/>
    <w:rsid w:val="00025A64"/>
    <w:rsid w:val="000260C1"/>
    <w:rsid w:val="0002754F"/>
    <w:rsid w:val="0002784E"/>
    <w:rsid w:val="00030815"/>
    <w:rsid w:val="00030BD6"/>
    <w:rsid w:val="00030DFC"/>
    <w:rsid w:val="000325F7"/>
    <w:rsid w:val="000338A4"/>
    <w:rsid w:val="00033D65"/>
    <w:rsid w:val="000343AE"/>
    <w:rsid w:val="00034864"/>
    <w:rsid w:val="00035C55"/>
    <w:rsid w:val="00035E82"/>
    <w:rsid w:val="000362AB"/>
    <w:rsid w:val="000363AE"/>
    <w:rsid w:val="000363FD"/>
    <w:rsid w:val="00036CBB"/>
    <w:rsid w:val="0003772C"/>
    <w:rsid w:val="000377D4"/>
    <w:rsid w:val="00037A41"/>
    <w:rsid w:val="00037DBD"/>
    <w:rsid w:val="00037E65"/>
    <w:rsid w:val="000412E1"/>
    <w:rsid w:val="00041E6C"/>
    <w:rsid w:val="000421F2"/>
    <w:rsid w:val="00042725"/>
    <w:rsid w:val="00042955"/>
    <w:rsid w:val="000439E7"/>
    <w:rsid w:val="00043F7C"/>
    <w:rsid w:val="00044275"/>
    <w:rsid w:val="00044623"/>
    <w:rsid w:val="00045071"/>
    <w:rsid w:val="000458FF"/>
    <w:rsid w:val="00047398"/>
    <w:rsid w:val="00047423"/>
    <w:rsid w:val="00047D75"/>
    <w:rsid w:val="00050000"/>
    <w:rsid w:val="00050715"/>
    <w:rsid w:val="000517C0"/>
    <w:rsid w:val="00051C37"/>
    <w:rsid w:val="000520C7"/>
    <w:rsid w:val="0005214F"/>
    <w:rsid w:val="00052966"/>
    <w:rsid w:val="00053004"/>
    <w:rsid w:val="000537F7"/>
    <w:rsid w:val="00053D7E"/>
    <w:rsid w:val="000540C0"/>
    <w:rsid w:val="00054698"/>
    <w:rsid w:val="0005477E"/>
    <w:rsid w:val="000559D2"/>
    <w:rsid w:val="00055E49"/>
    <w:rsid w:val="00057BFD"/>
    <w:rsid w:val="00060CE4"/>
    <w:rsid w:val="00060D01"/>
    <w:rsid w:val="000613E6"/>
    <w:rsid w:val="0006415F"/>
    <w:rsid w:val="000641A0"/>
    <w:rsid w:val="000643C3"/>
    <w:rsid w:val="000643CC"/>
    <w:rsid w:val="000647E2"/>
    <w:rsid w:val="000658F2"/>
    <w:rsid w:val="0006633A"/>
    <w:rsid w:val="00066EFF"/>
    <w:rsid w:val="00067498"/>
    <w:rsid w:val="00067C74"/>
    <w:rsid w:val="00067D9C"/>
    <w:rsid w:val="000710A9"/>
    <w:rsid w:val="00071A17"/>
    <w:rsid w:val="00071E64"/>
    <w:rsid w:val="0007205F"/>
    <w:rsid w:val="000722A7"/>
    <w:rsid w:val="00072F9F"/>
    <w:rsid w:val="000731F9"/>
    <w:rsid w:val="0007378E"/>
    <w:rsid w:val="000738A7"/>
    <w:rsid w:val="00074227"/>
    <w:rsid w:val="000749EF"/>
    <w:rsid w:val="00074E57"/>
    <w:rsid w:val="00075FDA"/>
    <w:rsid w:val="00076367"/>
    <w:rsid w:val="0007680E"/>
    <w:rsid w:val="00076A2B"/>
    <w:rsid w:val="00076E3A"/>
    <w:rsid w:val="00077878"/>
    <w:rsid w:val="00077C76"/>
    <w:rsid w:val="00077DB2"/>
    <w:rsid w:val="000804E1"/>
    <w:rsid w:val="000810A7"/>
    <w:rsid w:val="00081472"/>
    <w:rsid w:val="000816D8"/>
    <w:rsid w:val="000817D8"/>
    <w:rsid w:val="0008210E"/>
    <w:rsid w:val="00082927"/>
    <w:rsid w:val="00082AB1"/>
    <w:rsid w:val="0008308B"/>
    <w:rsid w:val="000831D2"/>
    <w:rsid w:val="000838E0"/>
    <w:rsid w:val="00083C3C"/>
    <w:rsid w:val="000841C4"/>
    <w:rsid w:val="000849C5"/>
    <w:rsid w:val="00084FDF"/>
    <w:rsid w:val="00085374"/>
    <w:rsid w:val="00085970"/>
    <w:rsid w:val="00086187"/>
    <w:rsid w:val="0008625E"/>
    <w:rsid w:val="00087CF0"/>
    <w:rsid w:val="00090FD2"/>
    <w:rsid w:val="00091C53"/>
    <w:rsid w:val="00091C8C"/>
    <w:rsid w:val="000921EC"/>
    <w:rsid w:val="0009234A"/>
    <w:rsid w:val="00092C67"/>
    <w:rsid w:val="000931F0"/>
    <w:rsid w:val="0009327A"/>
    <w:rsid w:val="00093374"/>
    <w:rsid w:val="00094600"/>
    <w:rsid w:val="00094B3C"/>
    <w:rsid w:val="000951E0"/>
    <w:rsid w:val="00095889"/>
    <w:rsid w:val="00095F77"/>
    <w:rsid w:val="00096648"/>
    <w:rsid w:val="000966BB"/>
    <w:rsid w:val="00096806"/>
    <w:rsid w:val="00096E01"/>
    <w:rsid w:val="00096F93"/>
    <w:rsid w:val="0009777D"/>
    <w:rsid w:val="00097909"/>
    <w:rsid w:val="00097E27"/>
    <w:rsid w:val="000A07A7"/>
    <w:rsid w:val="000A09D3"/>
    <w:rsid w:val="000A1A4E"/>
    <w:rsid w:val="000A1BC9"/>
    <w:rsid w:val="000A2B56"/>
    <w:rsid w:val="000A2D2E"/>
    <w:rsid w:val="000A2DF4"/>
    <w:rsid w:val="000A3167"/>
    <w:rsid w:val="000A36C7"/>
    <w:rsid w:val="000A3E3D"/>
    <w:rsid w:val="000A3FE9"/>
    <w:rsid w:val="000A44AB"/>
    <w:rsid w:val="000A4AE5"/>
    <w:rsid w:val="000A4D08"/>
    <w:rsid w:val="000A535E"/>
    <w:rsid w:val="000A53D8"/>
    <w:rsid w:val="000A5784"/>
    <w:rsid w:val="000A5C78"/>
    <w:rsid w:val="000A5E0C"/>
    <w:rsid w:val="000A6BF8"/>
    <w:rsid w:val="000A7928"/>
    <w:rsid w:val="000B0538"/>
    <w:rsid w:val="000B0969"/>
    <w:rsid w:val="000B17B6"/>
    <w:rsid w:val="000B17FB"/>
    <w:rsid w:val="000B1C22"/>
    <w:rsid w:val="000B2F47"/>
    <w:rsid w:val="000B3216"/>
    <w:rsid w:val="000B3390"/>
    <w:rsid w:val="000B33C6"/>
    <w:rsid w:val="000B36EE"/>
    <w:rsid w:val="000B3F5F"/>
    <w:rsid w:val="000B40D1"/>
    <w:rsid w:val="000B4711"/>
    <w:rsid w:val="000B555C"/>
    <w:rsid w:val="000B5F99"/>
    <w:rsid w:val="000B6824"/>
    <w:rsid w:val="000B6BBD"/>
    <w:rsid w:val="000C0172"/>
    <w:rsid w:val="000C06A6"/>
    <w:rsid w:val="000C0DE3"/>
    <w:rsid w:val="000C1001"/>
    <w:rsid w:val="000C18A4"/>
    <w:rsid w:val="000C1B5F"/>
    <w:rsid w:val="000C2208"/>
    <w:rsid w:val="000C2FAA"/>
    <w:rsid w:val="000C31B8"/>
    <w:rsid w:val="000C4D73"/>
    <w:rsid w:val="000C515A"/>
    <w:rsid w:val="000D08DB"/>
    <w:rsid w:val="000D13EC"/>
    <w:rsid w:val="000D1E97"/>
    <w:rsid w:val="000D2554"/>
    <w:rsid w:val="000D284E"/>
    <w:rsid w:val="000D30E4"/>
    <w:rsid w:val="000D3112"/>
    <w:rsid w:val="000D360C"/>
    <w:rsid w:val="000D3A53"/>
    <w:rsid w:val="000D3C4D"/>
    <w:rsid w:val="000D5391"/>
    <w:rsid w:val="000E068D"/>
    <w:rsid w:val="000E0F87"/>
    <w:rsid w:val="000E1909"/>
    <w:rsid w:val="000E3C6B"/>
    <w:rsid w:val="000E4629"/>
    <w:rsid w:val="000E7159"/>
    <w:rsid w:val="000E7E98"/>
    <w:rsid w:val="000E7F62"/>
    <w:rsid w:val="000F00ED"/>
    <w:rsid w:val="000F1063"/>
    <w:rsid w:val="000F11F0"/>
    <w:rsid w:val="000F1F75"/>
    <w:rsid w:val="000F26CF"/>
    <w:rsid w:val="000F306D"/>
    <w:rsid w:val="000F332B"/>
    <w:rsid w:val="000F38D0"/>
    <w:rsid w:val="000F3F5E"/>
    <w:rsid w:val="000F57D5"/>
    <w:rsid w:val="000F62FB"/>
    <w:rsid w:val="000F64C8"/>
    <w:rsid w:val="000F6E9B"/>
    <w:rsid w:val="000F71D0"/>
    <w:rsid w:val="000F75EA"/>
    <w:rsid w:val="000F761D"/>
    <w:rsid w:val="000F7AC2"/>
    <w:rsid w:val="000F7D04"/>
    <w:rsid w:val="001005AB"/>
    <w:rsid w:val="001009E1"/>
    <w:rsid w:val="001013FA"/>
    <w:rsid w:val="001017CA"/>
    <w:rsid w:val="001032FB"/>
    <w:rsid w:val="00103937"/>
    <w:rsid w:val="0010493D"/>
    <w:rsid w:val="00104C82"/>
    <w:rsid w:val="00104DA0"/>
    <w:rsid w:val="00105160"/>
    <w:rsid w:val="001053C1"/>
    <w:rsid w:val="00105570"/>
    <w:rsid w:val="001056CB"/>
    <w:rsid w:val="00105812"/>
    <w:rsid w:val="001067A4"/>
    <w:rsid w:val="00106BC9"/>
    <w:rsid w:val="00107304"/>
    <w:rsid w:val="001109E6"/>
    <w:rsid w:val="001113AF"/>
    <w:rsid w:val="00111719"/>
    <w:rsid w:val="001120FC"/>
    <w:rsid w:val="001128A8"/>
    <w:rsid w:val="00112F21"/>
    <w:rsid w:val="0011300A"/>
    <w:rsid w:val="0011322D"/>
    <w:rsid w:val="00113355"/>
    <w:rsid w:val="001135BA"/>
    <w:rsid w:val="00114BD9"/>
    <w:rsid w:val="00114F04"/>
    <w:rsid w:val="001151F9"/>
    <w:rsid w:val="00115911"/>
    <w:rsid w:val="00116120"/>
    <w:rsid w:val="00117296"/>
    <w:rsid w:val="00117423"/>
    <w:rsid w:val="001174AC"/>
    <w:rsid w:val="0011759E"/>
    <w:rsid w:val="00120A72"/>
    <w:rsid w:val="001216B6"/>
    <w:rsid w:val="00122469"/>
    <w:rsid w:val="001233A1"/>
    <w:rsid w:val="00123B33"/>
    <w:rsid w:val="00123E23"/>
    <w:rsid w:val="00123E88"/>
    <w:rsid w:val="0012412F"/>
    <w:rsid w:val="00124BE6"/>
    <w:rsid w:val="00125339"/>
    <w:rsid w:val="00125C01"/>
    <w:rsid w:val="00125CA4"/>
    <w:rsid w:val="00125ED7"/>
    <w:rsid w:val="00126884"/>
    <w:rsid w:val="00126A1D"/>
    <w:rsid w:val="00127206"/>
    <w:rsid w:val="001279D0"/>
    <w:rsid w:val="00127EA2"/>
    <w:rsid w:val="00130753"/>
    <w:rsid w:val="00130B3A"/>
    <w:rsid w:val="00130B83"/>
    <w:rsid w:val="00130EAE"/>
    <w:rsid w:val="001312F2"/>
    <w:rsid w:val="001326B7"/>
    <w:rsid w:val="00132BAC"/>
    <w:rsid w:val="00132CFC"/>
    <w:rsid w:val="0013361D"/>
    <w:rsid w:val="00134974"/>
    <w:rsid w:val="00134B9D"/>
    <w:rsid w:val="0013594B"/>
    <w:rsid w:val="00135972"/>
    <w:rsid w:val="00135A19"/>
    <w:rsid w:val="00136179"/>
    <w:rsid w:val="00136188"/>
    <w:rsid w:val="0013659E"/>
    <w:rsid w:val="0013688A"/>
    <w:rsid w:val="00136EA1"/>
    <w:rsid w:val="00137CD3"/>
    <w:rsid w:val="001405C9"/>
    <w:rsid w:val="00140A67"/>
    <w:rsid w:val="001410A9"/>
    <w:rsid w:val="00141757"/>
    <w:rsid w:val="00141AC2"/>
    <w:rsid w:val="00141B8E"/>
    <w:rsid w:val="001421D0"/>
    <w:rsid w:val="0014227B"/>
    <w:rsid w:val="001426D9"/>
    <w:rsid w:val="00142A37"/>
    <w:rsid w:val="0014343A"/>
    <w:rsid w:val="00143BD9"/>
    <w:rsid w:val="0014405C"/>
    <w:rsid w:val="0014440C"/>
    <w:rsid w:val="00144D06"/>
    <w:rsid w:val="00145AFF"/>
    <w:rsid w:val="00145B6F"/>
    <w:rsid w:val="00145D21"/>
    <w:rsid w:val="00146069"/>
    <w:rsid w:val="00146445"/>
    <w:rsid w:val="001465B0"/>
    <w:rsid w:val="00147F44"/>
    <w:rsid w:val="0015097A"/>
    <w:rsid w:val="001511AD"/>
    <w:rsid w:val="0015172E"/>
    <w:rsid w:val="00151BB2"/>
    <w:rsid w:val="00153000"/>
    <w:rsid w:val="0015312D"/>
    <w:rsid w:val="00153307"/>
    <w:rsid w:val="00153B22"/>
    <w:rsid w:val="0015453D"/>
    <w:rsid w:val="00154789"/>
    <w:rsid w:val="00154F45"/>
    <w:rsid w:val="00155B12"/>
    <w:rsid w:val="00155CD9"/>
    <w:rsid w:val="00156CCB"/>
    <w:rsid w:val="00156EF4"/>
    <w:rsid w:val="00157A72"/>
    <w:rsid w:val="00157BD9"/>
    <w:rsid w:val="00157E43"/>
    <w:rsid w:val="00160C79"/>
    <w:rsid w:val="00161189"/>
    <w:rsid w:val="00161DC1"/>
    <w:rsid w:val="00161E41"/>
    <w:rsid w:val="001631C7"/>
    <w:rsid w:val="0016331D"/>
    <w:rsid w:val="00163436"/>
    <w:rsid w:val="00164712"/>
    <w:rsid w:val="0016473C"/>
    <w:rsid w:val="00164D4A"/>
    <w:rsid w:val="0016584C"/>
    <w:rsid w:val="00165F6C"/>
    <w:rsid w:val="00166941"/>
    <w:rsid w:val="00166AE0"/>
    <w:rsid w:val="00167384"/>
    <w:rsid w:val="00167535"/>
    <w:rsid w:val="001678FF"/>
    <w:rsid w:val="00167B82"/>
    <w:rsid w:val="00167C0C"/>
    <w:rsid w:val="00167E3C"/>
    <w:rsid w:val="001702B2"/>
    <w:rsid w:val="00170ED8"/>
    <w:rsid w:val="00172D8C"/>
    <w:rsid w:val="001743B2"/>
    <w:rsid w:val="00175564"/>
    <w:rsid w:val="001759F9"/>
    <w:rsid w:val="0017669A"/>
    <w:rsid w:val="00176D09"/>
    <w:rsid w:val="00176D18"/>
    <w:rsid w:val="00177528"/>
    <w:rsid w:val="00177CD9"/>
    <w:rsid w:val="00180604"/>
    <w:rsid w:val="00180CB0"/>
    <w:rsid w:val="001829FA"/>
    <w:rsid w:val="00183510"/>
    <w:rsid w:val="0018370D"/>
    <w:rsid w:val="00183C8D"/>
    <w:rsid w:val="00184249"/>
    <w:rsid w:val="001850DA"/>
    <w:rsid w:val="0018573F"/>
    <w:rsid w:val="00185A09"/>
    <w:rsid w:val="00185B5F"/>
    <w:rsid w:val="00186DEA"/>
    <w:rsid w:val="00187F78"/>
    <w:rsid w:val="001907C4"/>
    <w:rsid w:val="0019214A"/>
    <w:rsid w:val="001927F4"/>
    <w:rsid w:val="001928FA"/>
    <w:rsid w:val="001929DB"/>
    <w:rsid w:val="001932DB"/>
    <w:rsid w:val="00193FB1"/>
    <w:rsid w:val="0019423B"/>
    <w:rsid w:val="00194C1C"/>
    <w:rsid w:val="00196DC5"/>
    <w:rsid w:val="001970DE"/>
    <w:rsid w:val="00197B2C"/>
    <w:rsid w:val="00197DE9"/>
    <w:rsid w:val="001A0275"/>
    <w:rsid w:val="001A181F"/>
    <w:rsid w:val="001A1CCE"/>
    <w:rsid w:val="001A2279"/>
    <w:rsid w:val="001A29E7"/>
    <w:rsid w:val="001A2C5C"/>
    <w:rsid w:val="001A3353"/>
    <w:rsid w:val="001A362D"/>
    <w:rsid w:val="001A3F69"/>
    <w:rsid w:val="001A4992"/>
    <w:rsid w:val="001A51EB"/>
    <w:rsid w:val="001A551B"/>
    <w:rsid w:val="001A5F47"/>
    <w:rsid w:val="001A727B"/>
    <w:rsid w:val="001A7C42"/>
    <w:rsid w:val="001A7D4F"/>
    <w:rsid w:val="001B03B7"/>
    <w:rsid w:val="001B09AD"/>
    <w:rsid w:val="001B1D92"/>
    <w:rsid w:val="001B2958"/>
    <w:rsid w:val="001B3934"/>
    <w:rsid w:val="001B3B5D"/>
    <w:rsid w:val="001B3C54"/>
    <w:rsid w:val="001B5F0C"/>
    <w:rsid w:val="001B6669"/>
    <w:rsid w:val="001B7010"/>
    <w:rsid w:val="001B7323"/>
    <w:rsid w:val="001B7370"/>
    <w:rsid w:val="001B7378"/>
    <w:rsid w:val="001B749D"/>
    <w:rsid w:val="001B7906"/>
    <w:rsid w:val="001C01B7"/>
    <w:rsid w:val="001C0BC4"/>
    <w:rsid w:val="001C1A97"/>
    <w:rsid w:val="001C235F"/>
    <w:rsid w:val="001C2710"/>
    <w:rsid w:val="001C3D68"/>
    <w:rsid w:val="001C41EF"/>
    <w:rsid w:val="001C4D23"/>
    <w:rsid w:val="001C4F0D"/>
    <w:rsid w:val="001C56C5"/>
    <w:rsid w:val="001C5AE9"/>
    <w:rsid w:val="001C5D2D"/>
    <w:rsid w:val="001C626F"/>
    <w:rsid w:val="001C7268"/>
    <w:rsid w:val="001C78FC"/>
    <w:rsid w:val="001D096F"/>
    <w:rsid w:val="001D0DD1"/>
    <w:rsid w:val="001D155F"/>
    <w:rsid w:val="001D2EB0"/>
    <w:rsid w:val="001D3507"/>
    <w:rsid w:val="001D363E"/>
    <w:rsid w:val="001D3A9D"/>
    <w:rsid w:val="001D3CC4"/>
    <w:rsid w:val="001D4C66"/>
    <w:rsid w:val="001D5C94"/>
    <w:rsid w:val="001D6391"/>
    <w:rsid w:val="001D6C50"/>
    <w:rsid w:val="001D6E2D"/>
    <w:rsid w:val="001D6F3E"/>
    <w:rsid w:val="001D74FE"/>
    <w:rsid w:val="001E085D"/>
    <w:rsid w:val="001E1051"/>
    <w:rsid w:val="001E27FE"/>
    <w:rsid w:val="001E2B65"/>
    <w:rsid w:val="001E2F8C"/>
    <w:rsid w:val="001E3ADE"/>
    <w:rsid w:val="001E3C84"/>
    <w:rsid w:val="001E4190"/>
    <w:rsid w:val="001E43E1"/>
    <w:rsid w:val="001E44AD"/>
    <w:rsid w:val="001E44F5"/>
    <w:rsid w:val="001E4547"/>
    <w:rsid w:val="001E4EB7"/>
    <w:rsid w:val="001E59F8"/>
    <w:rsid w:val="001E5DE6"/>
    <w:rsid w:val="001E7352"/>
    <w:rsid w:val="001E7E2B"/>
    <w:rsid w:val="001F00A4"/>
    <w:rsid w:val="001F01BF"/>
    <w:rsid w:val="001F02FA"/>
    <w:rsid w:val="001F06AE"/>
    <w:rsid w:val="001F0AAC"/>
    <w:rsid w:val="001F16CB"/>
    <w:rsid w:val="001F1704"/>
    <w:rsid w:val="001F1CA5"/>
    <w:rsid w:val="001F1CAC"/>
    <w:rsid w:val="001F1F19"/>
    <w:rsid w:val="001F1F7A"/>
    <w:rsid w:val="001F3C10"/>
    <w:rsid w:val="001F3FCA"/>
    <w:rsid w:val="001F47EF"/>
    <w:rsid w:val="001F4893"/>
    <w:rsid w:val="001F4B86"/>
    <w:rsid w:val="001F4D40"/>
    <w:rsid w:val="001F6DC8"/>
    <w:rsid w:val="001F7C6D"/>
    <w:rsid w:val="002007F1"/>
    <w:rsid w:val="00201D35"/>
    <w:rsid w:val="0020210B"/>
    <w:rsid w:val="00203036"/>
    <w:rsid w:val="0020379F"/>
    <w:rsid w:val="00203BDA"/>
    <w:rsid w:val="00203C89"/>
    <w:rsid w:val="002043AC"/>
    <w:rsid w:val="0020540C"/>
    <w:rsid w:val="00205454"/>
    <w:rsid w:val="0020578D"/>
    <w:rsid w:val="0020655B"/>
    <w:rsid w:val="0020677C"/>
    <w:rsid w:val="00206CB7"/>
    <w:rsid w:val="00207136"/>
    <w:rsid w:val="0020769D"/>
    <w:rsid w:val="002077D6"/>
    <w:rsid w:val="00207C49"/>
    <w:rsid w:val="00210CD7"/>
    <w:rsid w:val="00210D10"/>
    <w:rsid w:val="002112DA"/>
    <w:rsid w:val="00211916"/>
    <w:rsid w:val="0021211A"/>
    <w:rsid w:val="00212651"/>
    <w:rsid w:val="0021268F"/>
    <w:rsid w:val="0021294F"/>
    <w:rsid w:val="00212B22"/>
    <w:rsid w:val="00212C47"/>
    <w:rsid w:val="002138FA"/>
    <w:rsid w:val="00213E13"/>
    <w:rsid w:val="002140A6"/>
    <w:rsid w:val="002146A8"/>
    <w:rsid w:val="00214C34"/>
    <w:rsid w:val="002151C8"/>
    <w:rsid w:val="002157BD"/>
    <w:rsid w:val="00216096"/>
    <w:rsid w:val="0021696C"/>
    <w:rsid w:val="002179B9"/>
    <w:rsid w:val="002179E1"/>
    <w:rsid w:val="00217AE5"/>
    <w:rsid w:val="002202E4"/>
    <w:rsid w:val="002207E8"/>
    <w:rsid w:val="00220DAD"/>
    <w:rsid w:val="002210AD"/>
    <w:rsid w:val="002214C5"/>
    <w:rsid w:val="00221D1E"/>
    <w:rsid w:val="00221F3B"/>
    <w:rsid w:val="00222AEC"/>
    <w:rsid w:val="00222B25"/>
    <w:rsid w:val="00222F65"/>
    <w:rsid w:val="002230CF"/>
    <w:rsid w:val="002238CC"/>
    <w:rsid w:val="00225551"/>
    <w:rsid w:val="00226865"/>
    <w:rsid w:val="00226BB0"/>
    <w:rsid w:val="002302DB"/>
    <w:rsid w:val="00230EF1"/>
    <w:rsid w:val="002319C7"/>
    <w:rsid w:val="00231E3A"/>
    <w:rsid w:val="0023222B"/>
    <w:rsid w:val="0023247D"/>
    <w:rsid w:val="002327D8"/>
    <w:rsid w:val="002342DD"/>
    <w:rsid w:val="00234341"/>
    <w:rsid w:val="002344A0"/>
    <w:rsid w:val="00234B22"/>
    <w:rsid w:val="002352F4"/>
    <w:rsid w:val="00235544"/>
    <w:rsid w:val="00235763"/>
    <w:rsid w:val="002361CA"/>
    <w:rsid w:val="00236AA7"/>
    <w:rsid w:val="00236B8F"/>
    <w:rsid w:val="00240150"/>
    <w:rsid w:val="00240E43"/>
    <w:rsid w:val="00240E56"/>
    <w:rsid w:val="002412BF"/>
    <w:rsid w:val="00241C61"/>
    <w:rsid w:val="00241EA1"/>
    <w:rsid w:val="002421B4"/>
    <w:rsid w:val="00243F28"/>
    <w:rsid w:val="00244A81"/>
    <w:rsid w:val="00244DD6"/>
    <w:rsid w:val="002457C9"/>
    <w:rsid w:val="00245F1A"/>
    <w:rsid w:val="00246A67"/>
    <w:rsid w:val="002503F2"/>
    <w:rsid w:val="002506CB"/>
    <w:rsid w:val="00250A1E"/>
    <w:rsid w:val="0025126E"/>
    <w:rsid w:val="0025177C"/>
    <w:rsid w:val="00251EA9"/>
    <w:rsid w:val="002521C5"/>
    <w:rsid w:val="002522BE"/>
    <w:rsid w:val="0025230A"/>
    <w:rsid w:val="0025337F"/>
    <w:rsid w:val="002534E6"/>
    <w:rsid w:val="0025351C"/>
    <w:rsid w:val="00254C8E"/>
    <w:rsid w:val="002552C6"/>
    <w:rsid w:val="002561FD"/>
    <w:rsid w:val="00256A0C"/>
    <w:rsid w:val="00256B58"/>
    <w:rsid w:val="002572EA"/>
    <w:rsid w:val="002573BB"/>
    <w:rsid w:val="00257C26"/>
    <w:rsid w:val="002609BD"/>
    <w:rsid w:val="00260DC3"/>
    <w:rsid w:val="002617E4"/>
    <w:rsid w:val="00262256"/>
    <w:rsid w:val="002625DD"/>
    <w:rsid w:val="00263019"/>
    <w:rsid w:val="00263CEB"/>
    <w:rsid w:val="002648B0"/>
    <w:rsid w:val="00265D91"/>
    <w:rsid w:val="0026661C"/>
    <w:rsid w:val="00266E6B"/>
    <w:rsid w:val="00267592"/>
    <w:rsid w:val="00267DBA"/>
    <w:rsid w:val="002701A0"/>
    <w:rsid w:val="00270F31"/>
    <w:rsid w:val="00271179"/>
    <w:rsid w:val="0027121D"/>
    <w:rsid w:val="002717A3"/>
    <w:rsid w:val="00272414"/>
    <w:rsid w:val="002731B1"/>
    <w:rsid w:val="00273AA1"/>
    <w:rsid w:val="00273C79"/>
    <w:rsid w:val="00274054"/>
    <w:rsid w:val="00274641"/>
    <w:rsid w:val="00274FDD"/>
    <w:rsid w:val="00275037"/>
    <w:rsid w:val="00275303"/>
    <w:rsid w:val="00275952"/>
    <w:rsid w:val="0027628C"/>
    <w:rsid w:val="002763EA"/>
    <w:rsid w:val="0027662B"/>
    <w:rsid w:val="002766C7"/>
    <w:rsid w:val="002802E9"/>
    <w:rsid w:val="002802F5"/>
    <w:rsid w:val="00280862"/>
    <w:rsid w:val="00280C3C"/>
    <w:rsid w:val="00281228"/>
    <w:rsid w:val="00281F30"/>
    <w:rsid w:val="00281FAD"/>
    <w:rsid w:val="00282534"/>
    <w:rsid w:val="00282907"/>
    <w:rsid w:val="00282A03"/>
    <w:rsid w:val="00283D10"/>
    <w:rsid w:val="00284D1E"/>
    <w:rsid w:val="00285282"/>
    <w:rsid w:val="00285284"/>
    <w:rsid w:val="00286779"/>
    <w:rsid w:val="002871E0"/>
    <w:rsid w:val="00287506"/>
    <w:rsid w:val="00290D5F"/>
    <w:rsid w:val="00290FFD"/>
    <w:rsid w:val="002911A8"/>
    <w:rsid w:val="002912F0"/>
    <w:rsid w:val="00291567"/>
    <w:rsid w:val="0029239F"/>
    <w:rsid w:val="00292C9D"/>
    <w:rsid w:val="00293F4E"/>
    <w:rsid w:val="00295560"/>
    <w:rsid w:val="00296077"/>
    <w:rsid w:val="00297314"/>
    <w:rsid w:val="002974BF"/>
    <w:rsid w:val="00297D26"/>
    <w:rsid w:val="002A04D2"/>
    <w:rsid w:val="002A0E29"/>
    <w:rsid w:val="002A1CAD"/>
    <w:rsid w:val="002A22A1"/>
    <w:rsid w:val="002A2461"/>
    <w:rsid w:val="002A3ABA"/>
    <w:rsid w:val="002A44E2"/>
    <w:rsid w:val="002A45D8"/>
    <w:rsid w:val="002A4B57"/>
    <w:rsid w:val="002A696C"/>
    <w:rsid w:val="002A6D2B"/>
    <w:rsid w:val="002A79B0"/>
    <w:rsid w:val="002B0238"/>
    <w:rsid w:val="002B07FC"/>
    <w:rsid w:val="002B10F5"/>
    <w:rsid w:val="002B1B76"/>
    <w:rsid w:val="002B22D7"/>
    <w:rsid w:val="002B2F28"/>
    <w:rsid w:val="002B370D"/>
    <w:rsid w:val="002B3BC2"/>
    <w:rsid w:val="002B4D65"/>
    <w:rsid w:val="002B5BD6"/>
    <w:rsid w:val="002B6B19"/>
    <w:rsid w:val="002B7006"/>
    <w:rsid w:val="002B72A6"/>
    <w:rsid w:val="002B72C2"/>
    <w:rsid w:val="002B7D11"/>
    <w:rsid w:val="002C061B"/>
    <w:rsid w:val="002C09D3"/>
    <w:rsid w:val="002C1254"/>
    <w:rsid w:val="002C1378"/>
    <w:rsid w:val="002C1FF8"/>
    <w:rsid w:val="002C22B6"/>
    <w:rsid w:val="002C247F"/>
    <w:rsid w:val="002C2645"/>
    <w:rsid w:val="002C2D40"/>
    <w:rsid w:val="002C362D"/>
    <w:rsid w:val="002C3953"/>
    <w:rsid w:val="002C3BBE"/>
    <w:rsid w:val="002C3DC8"/>
    <w:rsid w:val="002C5BBA"/>
    <w:rsid w:val="002C5D62"/>
    <w:rsid w:val="002C6318"/>
    <w:rsid w:val="002C6675"/>
    <w:rsid w:val="002C7649"/>
    <w:rsid w:val="002C774A"/>
    <w:rsid w:val="002D016F"/>
    <w:rsid w:val="002D06D6"/>
    <w:rsid w:val="002D078F"/>
    <w:rsid w:val="002D15A9"/>
    <w:rsid w:val="002D16FF"/>
    <w:rsid w:val="002D17AB"/>
    <w:rsid w:val="002D2279"/>
    <w:rsid w:val="002D23C0"/>
    <w:rsid w:val="002D2519"/>
    <w:rsid w:val="002D2F94"/>
    <w:rsid w:val="002D4520"/>
    <w:rsid w:val="002D4C07"/>
    <w:rsid w:val="002D4D31"/>
    <w:rsid w:val="002D5195"/>
    <w:rsid w:val="002D56D2"/>
    <w:rsid w:val="002D6779"/>
    <w:rsid w:val="002D67F3"/>
    <w:rsid w:val="002D6BB6"/>
    <w:rsid w:val="002D7187"/>
    <w:rsid w:val="002D727A"/>
    <w:rsid w:val="002D72CC"/>
    <w:rsid w:val="002E093C"/>
    <w:rsid w:val="002E0D1F"/>
    <w:rsid w:val="002E1B11"/>
    <w:rsid w:val="002E24DF"/>
    <w:rsid w:val="002E4D1F"/>
    <w:rsid w:val="002E508A"/>
    <w:rsid w:val="002E56EC"/>
    <w:rsid w:val="002E5874"/>
    <w:rsid w:val="002E5A80"/>
    <w:rsid w:val="002E5DDA"/>
    <w:rsid w:val="002E5DE9"/>
    <w:rsid w:val="002E6A7F"/>
    <w:rsid w:val="002E6B7C"/>
    <w:rsid w:val="002E6F39"/>
    <w:rsid w:val="002E7578"/>
    <w:rsid w:val="002E76E2"/>
    <w:rsid w:val="002E78FC"/>
    <w:rsid w:val="002E79C0"/>
    <w:rsid w:val="002F052A"/>
    <w:rsid w:val="002F1DC3"/>
    <w:rsid w:val="002F214C"/>
    <w:rsid w:val="002F22CC"/>
    <w:rsid w:val="002F3228"/>
    <w:rsid w:val="002F4476"/>
    <w:rsid w:val="002F48D6"/>
    <w:rsid w:val="002F4C5D"/>
    <w:rsid w:val="002F4CC1"/>
    <w:rsid w:val="002F5E47"/>
    <w:rsid w:val="002F5FED"/>
    <w:rsid w:val="002F6278"/>
    <w:rsid w:val="002F776A"/>
    <w:rsid w:val="002F7BE9"/>
    <w:rsid w:val="00300156"/>
    <w:rsid w:val="0030043B"/>
    <w:rsid w:val="00300C5D"/>
    <w:rsid w:val="0030105F"/>
    <w:rsid w:val="0030106E"/>
    <w:rsid w:val="00301223"/>
    <w:rsid w:val="00301957"/>
    <w:rsid w:val="00302017"/>
    <w:rsid w:val="003023DC"/>
    <w:rsid w:val="00303392"/>
    <w:rsid w:val="003039E6"/>
    <w:rsid w:val="00303C80"/>
    <w:rsid w:val="00304D2C"/>
    <w:rsid w:val="00304E2C"/>
    <w:rsid w:val="0030542F"/>
    <w:rsid w:val="00305899"/>
    <w:rsid w:val="003062B1"/>
    <w:rsid w:val="00306521"/>
    <w:rsid w:val="0030680B"/>
    <w:rsid w:val="00306BAC"/>
    <w:rsid w:val="003076DA"/>
    <w:rsid w:val="00307C54"/>
    <w:rsid w:val="00307C82"/>
    <w:rsid w:val="0031039C"/>
    <w:rsid w:val="00310DCE"/>
    <w:rsid w:val="003113D3"/>
    <w:rsid w:val="0031142E"/>
    <w:rsid w:val="0031203F"/>
    <w:rsid w:val="00313851"/>
    <w:rsid w:val="00314056"/>
    <w:rsid w:val="00315119"/>
    <w:rsid w:val="003154CD"/>
    <w:rsid w:val="00315CC5"/>
    <w:rsid w:val="00315D43"/>
    <w:rsid w:val="00315F81"/>
    <w:rsid w:val="00316464"/>
    <w:rsid w:val="003178FD"/>
    <w:rsid w:val="00317AF2"/>
    <w:rsid w:val="00317DEF"/>
    <w:rsid w:val="00320CAE"/>
    <w:rsid w:val="003220D6"/>
    <w:rsid w:val="00322A67"/>
    <w:rsid w:val="00322BF3"/>
    <w:rsid w:val="00323092"/>
    <w:rsid w:val="00323922"/>
    <w:rsid w:val="00323D47"/>
    <w:rsid w:val="003257CB"/>
    <w:rsid w:val="00325E81"/>
    <w:rsid w:val="0032602D"/>
    <w:rsid w:val="003261E7"/>
    <w:rsid w:val="003266C9"/>
    <w:rsid w:val="00326D1B"/>
    <w:rsid w:val="00327290"/>
    <w:rsid w:val="003302F1"/>
    <w:rsid w:val="0033077D"/>
    <w:rsid w:val="00330F36"/>
    <w:rsid w:val="0033128B"/>
    <w:rsid w:val="003316B7"/>
    <w:rsid w:val="003324D7"/>
    <w:rsid w:val="00332DB3"/>
    <w:rsid w:val="00333461"/>
    <w:rsid w:val="003359D0"/>
    <w:rsid w:val="00335D9C"/>
    <w:rsid w:val="00335FD9"/>
    <w:rsid w:val="003364B0"/>
    <w:rsid w:val="00336A20"/>
    <w:rsid w:val="0033752C"/>
    <w:rsid w:val="0033790D"/>
    <w:rsid w:val="0034028C"/>
    <w:rsid w:val="003417BB"/>
    <w:rsid w:val="0034291E"/>
    <w:rsid w:val="00342C19"/>
    <w:rsid w:val="00343224"/>
    <w:rsid w:val="00343F46"/>
    <w:rsid w:val="00344E46"/>
    <w:rsid w:val="00344ECB"/>
    <w:rsid w:val="00345288"/>
    <w:rsid w:val="00345B00"/>
    <w:rsid w:val="00345EBD"/>
    <w:rsid w:val="0034602B"/>
    <w:rsid w:val="003461B2"/>
    <w:rsid w:val="00346C9B"/>
    <w:rsid w:val="00346CFA"/>
    <w:rsid w:val="00347253"/>
    <w:rsid w:val="00347B40"/>
    <w:rsid w:val="00350BB9"/>
    <w:rsid w:val="0035104A"/>
    <w:rsid w:val="00351265"/>
    <w:rsid w:val="0035183E"/>
    <w:rsid w:val="00351B3E"/>
    <w:rsid w:val="00351BC6"/>
    <w:rsid w:val="00352C3E"/>
    <w:rsid w:val="00353048"/>
    <w:rsid w:val="0035372B"/>
    <w:rsid w:val="003538E6"/>
    <w:rsid w:val="003543B7"/>
    <w:rsid w:val="003543CC"/>
    <w:rsid w:val="00355836"/>
    <w:rsid w:val="00355B01"/>
    <w:rsid w:val="00355BC7"/>
    <w:rsid w:val="00355EDA"/>
    <w:rsid w:val="003600E6"/>
    <w:rsid w:val="00360649"/>
    <w:rsid w:val="00360E25"/>
    <w:rsid w:val="00360F55"/>
    <w:rsid w:val="003611D5"/>
    <w:rsid w:val="00361C59"/>
    <w:rsid w:val="00361E49"/>
    <w:rsid w:val="00361F7A"/>
    <w:rsid w:val="0036283C"/>
    <w:rsid w:val="00363552"/>
    <w:rsid w:val="00363A13"/>
    <w:rsid w:val="003647DD"/>
    <w:rsid w:val="003652B7"/>
    <w:rsid w:val="0036569E"/>
    <w:rsid w:val="00367E11"/>
    <w:rsid w:val="00370D82"/>
    <w:rsid w:val="00372478"/>
    <w:rsid w:val="003727D1"/>
    <w:rsid w:val="00372BF3"/>
    <w:rsid w:val="003731FE"/>
    <w:rsid w:val="003735F6"/>
    <w:rsid w:val="0037397C"/>
    <w:rsid w:val="00373EFB"/>
    <w:rsid w:val="0037540A"/>
    <w:rsid w:val="0037711F"/>
    <w:rsid w:val="003771A5"/>
    <w:rsid w:val="00377CDF"/>
    <w:rsid w:val="003817C3"/>
    <w:rsid w:val="00382699"/>
    <w:rsid w:val="003835FA"/>
    <w:rsid w:val="00384688"/>
    <w:rsid w:val="00384CFE"/>
    <w:rsid w:val="00386944"/>
    <w:rsid w:val="00386C50"/>
    <w:rsid w:val="00386D1C"/>
    <w:rsid w:val="003870EF"/>
    <w:rsid w:val="0038772F"/>
    <w:rsid w:val="003877CD"/>
    <w:rsid w:val="00390C9F"/>
    <w:rsid w:val="003919B8"/>
    <w:rsid w:val="00391D58"/>
    <w:rsid w:val="00392313"/>
    <w:rsid w:val="00393348"/>
    <w:rsid w:val="00393815"/>
    <w:rsid w:val="003940C5"/>
    <w:rsid w:val="00394EA8"/>
    <w:rsid w:val="0039511F"/>
    <w:rsid w:val="0039529D"/>
    <w:rsid w:val="00395308"/>
    <w:rsid w:val="00395898"/>
    <w:rsid w:val="003959CC"/>
    <w:rsid w:val="00395D00"/>
    <w:rsid w:val="00395EE4"/>
    <w:rsid w:val="00396C26"/>
    <w:rsid w:val="0039790C"/>
    <w:rsid w:val="00397A79"/>
    <w:rsid w:val="003A0B7F"/>
    <w:rsid w:val="003A1BD2"/>
    <w:rsid w:val="003A1DA5"/>
    <w:rsid w:val="003A2B9E"/>
    <w:rsid w:val="003A375E"/>
    <w:rsid w:val="003A402D"/>
    <w:rsid w:val="003A4FBC"/>
    <w:rsid w:val="003A5013"/>
    <w:rsid w:val="003A5188"/>
    <w:rsid w:val="003A571D"/>
    <w:rsid w:val="003A5A16"/>
    <w:rsid w:val="003A5AF4"/>
    <w:rsid w:val="003A64D1"/>
    <w:rsid w:val="003A7426"/>
    <w:rsid w:val="003A75D8"/>
    <w:rsid w:val="003A787B"/>
    <w:rsid w:val="003A7EBD"/>
    <w:rsid w:val="003B04F1"/>
    <w:rsid w:val="003B0679"/>
    <w:rsid w:val="003B1813"/>
    <w:rsid w:val="003B1D53"/>
    <w:rsid w:val="003B2F65"/>
    <w:rsid w:val="003B3977"/>
    <w:rsid w:val="003B413F"/>
    <w:rsid w:val="003B62CD"/>
    <w:rsid w:val="003B6572"/>
    <w:rsid w:val="003B6CEE"/>
    <w:rsid w:val="003B6D43"/>
    <w:rsid w:val="003B6D8C"/>
    <w:rsid w:val="003B6E69"/>
    <w:rsid w:val="003B76AB"/>
    <w:rsid w:val="003C0AEF"/>
    <w:rsid w:val="003C0C68"/>
    <w:rsid w:val="003C0FE1"/>
    <w:rsid w:val="003C3267"/>
    <w:rsid w:val="003C39CD"/>
    <w:rsid w:val="003C3D71"/>
    <w:rsid w:val="003C3F11"/>
    <w:rsid w:val="003C5004"/>
    <w:rsid w:val="003C5336"/>
    <w:rsid w:val="003C570C"/>
    <w:rsid w:val="003C7ED7"/>
    <w:rsid w:val="003D0A0C"/>
    <w:rsid w:val="003D117B"/>
    <w:rsid w:val="003D19EF"/>
    <w:rsid w:val="003D2438"/>
    <w:rsid w:val="003D2926"/>
    <w:rsid w:val="003D3672"/>
    <w:rsid w:val="003D3B4F"/>
    <w:rsid w:val="003D45F8"/>
    <w:rsid w:val="003D485D"/>
    <w:rsid w:val="003D5B2D"/>
    <w:rsid w:val="003D6E9F"/>
    <w:rsid w:val="003D7850"/>
    <w:rsid w:val="003E138E"/>
    <w:rsid w:val="003E1398"/>
    <w:rsid w:val="003E16A6"/>
    <w:rsid w:val="003E16E0"/>
    <w:rsid w:val="003E2551"/>
    <w:rsid w:val="003E334A"/>
    <w:rsid w:val="003E41CD"/>
    <w:rsid w:val="003E41E1"/>
    <w:rsid w:val="003E466A"/>
    <w:rsid w:val="003E534C"/>
    <w:rsid w:val="003E5948"/>
    <w:rsid w:val="003E5A23"/>
    <w:rsid w:val="003E5D89"/>
    <w:rsid w:val="003E5FF7"/>
    <w:rsid w:val="003E63FD"/>
    <w:rsid w:val="003E6457"/>
    <w:rsid w:val="003E6676"/>
    <w:rsid w:val="003E79F0"/>
    <w:rsid w:val="003E7FF4"/>
    <w:rsid w:val="003F01D8"/>
    <w:rsid w:val="003F0C85"/>
    <w:rsid w:val="003F1327"/>
    <w:rsid w:val="003F1B04"/>
    <w:rsid w:val="003F1DB6"/>
    <w:rsid w:val="003F29E3"/>
    <w:rsid w:val="003F2BAF"/>
    <w:rsid w:val="003F3219"/>
    <w:rsid w:val="003F33E9"/>
    <w:rsid w:val="003F34A7"/>
    <w:rsid w:val="003F3801"/>
    <w:rsid w:val="003F3CD7"/>
    <w:rsid w:val="003F3F98"/>
    <w:rsid w:val="003F43E2"/>
    <w:rsid w:val="003F49CE"/>
    <w:rsid w:val="003F56D4"/>
    <w:rsid w:val="003F5A2F"/>
    <w:rsid w:val="003F5B55"/>
    <w:rsid w:val="003F6C92"/>
    <w:rsid w:val="003F6ED2"/>
    <w:rsid w:val="003F77B4"/>
    <w:rsid w:val="003F7C3A"/>
    <w:rsid w:val="00400744"/>
    <w:rsid w:val="00400C31"/>
    <w:rsid w:val="0040253C"/>
    <w:rsid w:val="004038E8"/>
    <w:rsid w:val="00404D63"/>
    <w:rsid w:val="00405E3B"/>
    <w:rsid w:val="00406A66"/>
    <w:rsid w:val="00406C82"/>
    <w:rsid w:val="0040734D"/>
    <w:rsid w:val="004074AB"/>
    <w:rsid w:val="00407B38"/>
    <w:rsid w:val="0041036E"/>
    <w:rsid w:val="0041126A"/>
    <w:rsid w:val="00412A5D"/>
    <w:rsid w:val="00413096"/>
    <w:rsid w:val="0041344F"/>
    <w:rsid w:val="00413DAD"/>
    <w:rsid w:val="00413E9E"/>
    <w:rsid w:val="004143FC"/>
    <w:rsid w:val="00414A8B"/>
    <w:rsid w:val="00414CFC"/>
    <w:rsid w:val="00414D76"/>
    <w:rsid w:val="00414E85"/>
    <w:rsid w:val="004154C1"/>
    <w:rsid w:val="00415DAE"/>
    <w:rsid w:val="004161C9"/>
    <w:rsid w:val="00417FBC"/>
    <w:rsid w:val="004206CF"/>
    <w:rsid w:val="004209B9"/>
    <w:rsid w:val="00421071"/>
    <w:rsid w:val="004213CE"/>
    <w:rsid w:val="00421F83"/>
    <w:rsid w:val="004223DF"/>
    <w:rsid w:val="00422A68"/>
    <w:rsid w:val="00423437"/>
    <w:rsid w:val="00423D1D"/>
    <w:rsid w:val="004242F7"/>
    <w:rsid w:val="00424AB6"/>
    <w:rsid w:val="004256ED"/>
    <w:rsid w:val="00425BCC"/>
    <w:rsid w:val="00425BDB"/>
    <w:rsid w:val="00425DD1"/>
    <w:rsid w:val="00425E4D"/>
    <w:rsid w:val="00426BEB"/>
    <w:rsid w:val="00426D6C"/>
    <w:rsid w:val="0042745D"/>
    <w:rsid w:val="00427AEF"/>
    <w:rsid w:val="004300E5"/>
    <w:rsid w:val="00430AA9"/>
    <w:rsid w:val="00430C98"/>
    <w:rsid w:val="00431CAB"/>
    <w:rsid w:val="00431D36"/>
    <w:rsid w:val="00433186"/>
    <w:rsid w:val="00433E00"/>
    <w:rsid w:val="004348BC"/>
    <w:rsid w:val="004348BF"/>
    <w:rsid w:val="00435BF4"/>
    <w:rsid w:val="00435FBE"/>
    <w:rsid w:val="004376F5"/>
    <w:rsid w:val="00437CE5"/>
    <w:rsid w:val="00437F16"/>
    <w:rsid w:val="004410CA"/>
    <w:rsid w:val="004413F4"/>
    <w:rsid w:val="004418F2"/>
    <w:rsid w:val="00441D12"/>
    <w:rsid w:val="00442400"/>
    <w:rsid w:val="00442C2B"/>
    <w:rsid w:val="00444035"/>
    <w:rsid w:val="0044435E"/>
    <w:rsid w:val="00444530"/>
    <w:rsid w:val="00444904"/>
    <w:rsid w:val="00444F2C"/>
    <w:rsid w:val="004463B0"/>
    <w:rsid w:val="00446870"/>
    <w:rsid w:val="00450175"/>
    <w:rsid w:val="004507BE"/>
    <w:rsid w:val="004517C8"/>
    <w:rsid w:val="00452261"/>
    <w:rsid w:val="004522B2"/>
    <w:rsid w:val="0045235D"/>
    <w:rsid w:val="00452567"/>
    <w:rsid w:val="0045331B"/>
    <w:rsid w:val="0045390E"/>
    <w:rsid w:val="00453C54"/>
    <w:rsid w:val="0045474F"/>
    <w:rsid w:val="004547B0"/>
    <w:rsid w:val="00454937"/>
    <w:rsid w:val="00454949"/>
    <w:rsid w:val="00454A6C"/>
    <w:rsid w:val="0045545C"/>
    <w:rsid w:val="00455793"/>
    <w:rsid w:val="004558B4"/>
    <w:rsid w:val="00455E86"/>
    <w:rsid w:val="00456E53"/>
    <w:rsid w:val="00456F61"/>
    <w:rsid w:val="00457080"/>
    <w:rsid w:val="00457A4F"/>
    <w:rsid w:val="00457C8B"/>
    <w:rsid w:val="004602B6"/>
    <w:rsid w:val="004608D3"/>
    <w:rsid w:val="00461668"/>
    <w:rsid w:val="004630AB"/>
    <w:rsid w:val="00463A16"/>
    <w:rsid w:val="00463AF1"/>
    <w:rsid w:val="004646C3"/>
    <w:rsid w:val="00464C7A"/>
    <w:rsid w:val="00465E8A"/>
    <w:rsid w:val="00466693"/>
    <w:rsid w:val="00466C97"/>
    <w:rsid w:val="004701D3"/>
    <w:rsid w:val="00470954"/>
    <w:rsid w:val="004709B8"/>
    <w:rsid w:val="00471059"/>
    <w:rsid w:val="004720AF"/>
    <w:rsid w:val="0047237D"/>
    <w:rsid w:val="004724C4"/>
    <w:rsid w:val="00473AE0"/>
    <w:rsid w:val="00473B1A"/>
    <w:rsid w:val="00474346"/>
    <w:rsid w:val="00474956"/>
    <w:rsid w:val="00474D87"/>
    <w:rsid w:val="00475349"/>
    <w:rsid w:val="00475B73"/>
    <w:rsid w:val="004771D3"/>
    <w:rsid w:val="004776D9"/>
    <w:rsid w:val="004779CD"/>
    <w:rsid w:val="00480BFA"/>
    <w:rsid w:val="0048152B"/>
    <w:rsid w:val="00482AA0"/>
    <w:rsid w:val="00483752"/>
    <w:rsid w:val="004837A8"/>
    <w:rsid w:val="00483CBD"/>
    <w:rsid w:val="00484197"/>
    <w:rsid w:val="004842A7"/>
    <w:rsid w:val="00484F97"/>
    <w:rsid w:val="00485F31"/>
    <w:rsid w:val="004866B4"/>
    <w:rsid w:val="00486923"/>
    <w:rsid w:val="00487AAD"/>
    <w:rsid w:val="004900BE"/>
    <w:rsid w:val="00490991"/>
    <w:rsid w:val="00490C33"/>
    <w:rsid w:val="00490E27"/>
    <w:rsid w:val="00491267"/>
    <w:rsid w:val="004913E5"/>
    <w:rsid w:val="004915D5"/>
    <w:rsid w:val="00491ADE"/>
    <w:rsid w:val="00491D73"/>
    <w:rsid w:val="00492649"/>
    <w:rsid w:val="004927F0"/>
    <w:rsid w:val="0049307B"/>
    <w:rsid w:val="00493624"/>
    <w:rsid w:val="00494422"/>
    <w:rsid w:val="004945E1"/>
    <w:rsid w:val="00494BFE"/>
    <w:rsid w:val="00494F8B"/>
    <w:rsid w:val="004952B2"/>
    <w:rsid w:val="00495737"/>
    <w:rsid w:val="00495976"/>
    <w:rsid w:val="00496313"/>
    <w:rsid w:val="004969CE"/>
    <w:rsid w:val="0049759D"/>
    <w:rsid w:val="0049776D"/>
    <w:rsid w:val="004A061C"/>
    <w:rsid w:val="004A150D"/>
    <w:rsid w:val="004A1629"/>
    <w:rsid w:val="004A2673"/>
    <w:rsid w:val="004A2CA4"/>
    <w:rsid w:val="004A3809"/>
    <w:rsid w:val="004A3E5D"/>
    <w:rsid w:val="004A3FF5"/>
    <w:rsid w:val="004A4E75"/>
    <w:rsid w:val="004A5363"/>
    <w:rsid w:val="004A736A"/>
    <w:rsid w:val="004B13FE"/>
    <w:rsid w:val="004B1FE6"/>
    <w:rsid w:val="004B2409"/>
    <w:rsid w:val="004B296B"/>
    <w:rsid w:val="004B2B5A"/>
    <w:rsid w:val="004B3124"/>
    <w:rsid w:val="004B31D0"/>
    <w:rsid w:val="004B4069"/>
    <w:rsid w:val="004B4D09"/>
    <w:rsid w:val="004B5D95"/>
    <w:rsid w:val="004B7CBD"/>
    <w:rsid w:val="004C002F"/>
    <w:rsid w:val="004C015A"/>
    <w:rsid w:val="004C036D"/>
    <w:rsid w:val="004C066C"/>
    <w:rsid w:val="004C0A9B"/>
    <w:rsid w:val="004C1A60"/>
    <w:rsid w:val="004C31F3"/>
    <w:rsid w:val="004C32EB"/>
    <w:rsid w:val="004C40CC"/>
    <w:rsid w:val="004C40E2"/>
    <w:rsid w:val="004C4EA2"/>
    <w:rsid w:val="004C55A1"/>
    <w:rsid w:val="004C6243"/>
    <w:rsid w:val="004C69F7"/>
    <w:rsid w:val="004C6D16"/>
    <w:rsid w:val="004D10F7"/>
    <w:rsid w:val="004D1D7A"/>
    <w:rsid w:val="004D1DB0"/>
    <w:rsid w:val="004D23F8"/>
    <w:rsid w:val="004D282B"/>
    <w:rsid w:val="004D3459"/>
    <w:rsid w:val="004D4077"/>
    <w:rsid w:val="004D4207"/>
    <w:rsid w:val="004D4B1A"/>
    <w:rsid w:val="004D51FE"/>
    <w:rsid w:val="004D581D"/>
    <w:rsid w:val="004D6300"/>
    <w:rsid w:val="004D6787"/>
    <w:rsid w:val="004D6A49"/>
    <w:rsid w:val="004D76B4"/>
    <w:rsid w:val="004E0261"/>
    <w:rsid w:val="004E0FBE"/>
    <w:rsid w:val="004E0FF1"/>
    <w:rsid w:val="004E2306"/>
    <w:rsid w:val="004E2BDF"/>
    <w:rsid w:val="004E3753"/>
    <w:rsid w:val="004E4320"/>
    <w:rsid w:val="004E451E"/>
    <w:rsid w:val="004E4845"/>
    <w:rsid w:val="004E5851"/>
    <w:rsid w:val="004E5C29"/>
    <w:rsid w:val="004E6072"/>
    <w:rsid w:val="004E6648"/>
    <w:rsid w:val="004E6977"/>
    <w:rsid w:val="004E6C49"/>
    <w:rsid w:val="004E7364"/>
    <w:rsid w:val="004E7A5B"/>
    <w:rsid w:val="004E7B7C"/>
    <w:rsid w:val="004E7CFE"/>
    <w:rsid w:val="004F0889"/>
    <w:rsid w:val="004F0B10"/>
    <w:rsid w:val="004F1797"/>
    <w:rsid w:val="004F1BD0"/>
    <w:rsid w:val="004F25F4"/>
    <w:rsid w:val="004F3085"/>
    <w:rsid w:val="004F45ED"/>
    <w:rsid w:val="004F592B"/>
    <w:rsid w:val="004F6326"/>
    <w:rsid w:val="004F6759"/>
    <w:rsid w:val="004F7427"/>
    <w:rsid w:val="004F753A"/>
    <w:rsid w:val="004F7E8E"/>
    <w:rsid w:val="00502B94"/>
    <w:rsid w:val="005030D4"/>
    <w:rsid w:val="00503AE2"/>
    <w:rsid w:val="00503D93"/>
    <w:rsid w:val="00505155"/>
    <w:rsid w:val="005067E9"/>
    <w:rsid w:val="00506F90"/>
    <w:rsid w:val="00507252"/>
    <w:rsid w:val="00507405"/>
    <w:rsid w:val="005076E8"/>
    <w:rsid w:val="005079D8"/>
    <w:rsid w:val="0051003E"/>
    <w:rsid w:val="005101F5"/>
    <w:rsid w:val="00511013"/>
    <w:rsid w:val="00511417"/>
    <w:rsid w:val="00512580"/>
    <w:rsid w:val="005135F6"/>
    <w:rsid w:val="0051398C"/>
    <w:rsid w:val="00513C97"/>
    <w:rsid w:val="00514AA4"/>
    <w:rsid w:val="00515849"/>
    <w:rsid w:val="00515AE4"/>
    <w:rsid w:val="005160CF"/>
    <w:rsid w:val="0051645C"/>
    <w:rsid w:val="00517FD2"/>
    <w:rsid w:val="00520B5F"/>
    <w:rsid w:val="00521341"/>
    <w:rsid w:val="00521650"/>
    <w:rsid w:val="005218CE"/>
    <w:rsid w:val="005220D2"/>
    <w:rsid w:val="00522400"/>
    <w:rsid w:val="0052304D"/>
    <w:rsid w:val="00523251"/>
    <w:rsid w:val="00523757"/>
    <w:rsid w:val="005239C2"/>
    <w:rsid w:val="00523F7A"/>
    <w:rsid w:val="005245BE"/>
    <w:rsid w:val="00525CCE"/>
    <w:rsid w:val="00525DB8"/>
    <w:rsid w:val="0052608E"/>
    <w:rsid w:val="00526220"/>
    <w:rsid w:val="005264DA"/>
    <w:rsid w:val="00526A86"/>
    <w:rsid w:val="00526DD2"/>
    <w:rsid w:val="005270AA"/>
    <w:rsid w:val="0052758B"/>
    <w:rsid w:val="005308F8"/>
    <w:rsid w:val="005317D0"/>
    <w:rsid w:val="00531A76"/>
    <w:rsid w:val="005320F1"/>
    <w:rsid w:val="0053237C"/>
    <w:rsid w:val="005337A7"/>
    <w:rsid w:val="00533C6B"/>
    <w:rsid w:val="005342F5"/>
    <w:rsid w:val="0053546D"/>
    <w:rsid w:val="00535AC2"/>
    <w:rsid w:val="00536B5C"/>
    <w:rsid w:val="00537131"/>
    <w:rsid w:val="00537A86"/>
    <w:rsid w:val="00537D44"/>
    <w:rsid w:val="005402E2"/>
    <w:rsid w:val="0054083E"/>
    <w:rsid w:val="00540C91"/>
    <w:rsid w:val="00540EDF"/>
    <w:rsid w:val="00542408"/>
    <w:rsid w:val="0054288C"/>
    <w:rsid w:val="00543212"/>
    <w:rsid w:val="0054367B"/>
    <w:rsid w:val="00543809"/>
    <w:rsid w:val="00543C53"/>
    <w:rsid w:val="00544E21"/>
    <w:rsid w:val="00544F2D"/>
    <w:rsid w:val="00545EC5"/>
    <w:rsid w:val="005471BF"/>
    <w:rsid w:val="00550DDE"/>
    <w:rsid w:val="00550E03"/>
    <w:rsid w:val="00551190"/>
    <w:rsid w:val="00551B76"/>
    <w:rsid w:val="00552D8C"/>
    <w:rsid w:val="00552ED1"/>
    <w:rsid w:val="00553B8A"/>
    <w:rsid w:val="0055477E"/>
    <w:rsid w:val="00554C08"/>
    <w:rsid w:val="0055594B"/>
    <w:rsid w:val="00555AAD"/>
    <w:rsid w:val="005561B1"/>
    <w:rsid w:val="00556E77"/>
    <w:rsid w:val="00556F68"/>
    <w:rsid w:val="00556FD9"/>
    <w:rsid w:val="005579D8"/>
    <w:rsid w:val="00557B1A"/>
    <w:rsid w:val="0056088B"/>
    <w:rsid w:val="0056110C"/>
    <w:rsid w:val="005611BD"/>
    <w:rsid w:val="0056138E"/>
    <w:rsid w:val="0056254F"/>
    <w:rsid w:val="005640DE"/>
    <w:rsid w:val="0056487E"/>
    <w:rsid w:val="00564A33"/>
    <w:rsid w:val="00566422"/>
    <w:rsid w:val="00566D1B"/>
    <w:rsid w:val="00566D6D"/>
    <w:rsid w:val="00567BA3"/>
    <w:rsid w:val="00567C64"/>
    <w:rsid w:val="005704F4"/>
    <w:rsid w:val="005712F8"/>
    <w:rsid w:val="0057209C"/>
    <w:rsid w:val="005726A3"/>
    <w:rsid w:val="00572AA3"/>
    <w:rsid w:val="005736E0"/>
    <w:rsid w:val="00574007"/>
    <w:rsid w:val="0057465B"/>
    <w:rsid w:val="00575674"/>
    <w:rsid w:val="005766EC"/>
    <w:rsid w:val="005767D9"/>
    <w:rsid w:val="00577146"/>
    <w:rsid w:val="005773A0"/>
    <w:rsid w:val="005800F8"/>
    <w:rsid w:val="005801AA"/>
    <w:rsid w:val="00580A07"/>
    <w:rsid w:val="0058156A"/>
    <w:rsid w:val="00581E0B"/>
    <w:rsid w:val="00582002"/>
    <w:rsid w:val="00583C58"/>
    <w:rsid w:val="00584050"/>
    <w:rsid w:val="00584CF3"/>
    <w:rsid w:val="0058501F"/>
    <w:rsid w:val="00585525"/>
    <w:rsid w:val="00585538"/>
    <w:rsid w:val="0058570E"/>
    <w:rsid w:val="00585BC3"/>
    <w:rsid w:val="005860CF"/>
    <w:rsid w:val="005861E2"/>
    <w:rsid w:val="00586D72"/>
    <w:rsid w:val="00590E36"/>
    <w:rsid w:val="00590F71"/>
    <w:rsid w:val="00591851"/>
    <w:rsid w:val="00592518"/>
    <w:rsid w:val="00592632"/>
    <w:rsid w:val="005933B5"/>
    <w:rsid w:val="00593540"/>
    <w:rsid w:val="00593DCE"/>
    <w:rsid w:val="00594A39"/>
    <w:rsid w:val="00595F55"/>
    <w:rsid w:val="00596DF4"/>
    <w:rsid w:val="00597515"/>
    <w:rsid w:val="00597ED0"/>
    <w:rsid w:val="005A004D"/>
    <w:rsid w:val="005A0825"/>
    <w:rsid w:val="005A12E0"/>
    <w:rsid w:val="005A17B8"/>
    <w:rsid w:val="005A1C35"/>
    <w:rsid w:val="005A239F"/>
    <w:rsid w:val="005A27F0"/>
    <w:rsid w:val="005A34F5"/>
    <w:rsid w:val="005A3C75"/>
    <w:rsid w:val="005A452B"/>
    <w:rsid w:val="005A606D"/>
    <w:rsid w:val="005A6F0C"/>
    <w:rsid w:val="005A719F"/>
    <w:rsid w:val="005A77B0"/>
    <w:rsid w:val="005A7F14"/>
    <w:rsid w:val="005B0534"/>
    <w:rsid w:val="005B0739"/>
    <w:rsid w:val="005B18D8"/>
    <w:rsid w:val="005B1E1C"/>
    <w:rsid w:val="005B2853"/>
    <w:rsid w:val="005B2A0E"/>
    <w:rsid w:val="005B31CB"/>
    <w:rsid w:val="005B32B6"/>
    <w:rsid w:val="005B3E37"/>
    <w:rsid w:val="005B3EFD"/>
    <w:rsid w:val="005B5E0C"/>
    <w:rsid w:val="005B64CC"/>
    <w:rsid w:val="005B66AB"/>
    <w:rsid w:val="005B6BC6"/>
    <w:rsid w:val="005B6C5A"/>
    <w:rsid w:val="005B77F0"/>
    <w:rsid w:val="005B787B"/>
    <w:rsid w:val="005C10C3"/>
    <w:rsid w:val="005C14E3"/>
    <w:rsid w:val="005C176B"/>
    <w:rsid w:val="005C1F21"/>
    <w:rsid w:val="005C3B25"/>
    <w:rsid w:val="005C41EA"/>
    <w:rsid w:val="005C44C7"/>
    <w:rsid w:val="005C5858"/>
    <w:rsid w:val="005C5ACE"/>
    <w:rsid w:val="005C5C90"/>
    <w:rsid w:val="005C68E9"/>
    <w:rsid w:val="005C6BF8"/>
    <w:rsid w:val="005C6C10"/>
    <w:rsid w:val="005C6F4B"/>
    <w:rsid w:val="005C7950"/>
    <w:rsid w:val="005C7953"/>
    <w:rsid w:val="005C7BCD"/>
    <w:rsid w:val="005D0D1A"/>
    <w:rsid w:val="005D0F2E"/>
    <w:rsid w:val="005D13A0"/>
    <w:rsid w:val="005D26B8"/>
    <w:rsid w:val="005D3067"/>
    <w:rsid w:val="005D3F99"/>
    <w:rsid w:val="005D50F4"/>
    <w:rsid w:val="005D588C"/>
    <w:rsid w:val="005D64D0"/>
    <w:rsid w:val="005D65C0"/>
    <w:rsid w:val="005D6C41"/>
    <w:rsid w:val="005D6D0D"/>
    <w:rsid w:val="005D6DBE"/>
    <w:rsid w:val="005D772C"/>
    <w:rsid w:val="005E0719"/>
    <w:rsid w:val="005E146D"/>
    <w:rsid w:val="005E2FB4"/>
    <w:rsid w:val="005E467C"/>
    <w:rsid w:val="005E555E"/>
    <w:rsid w:val="005E6E34"/>
    <w:rsid w:val="005E7267"/>
    <w:rsid w:val="005E7759"/>
    <w:rsid w:val="005E78BC"/>
    <w:rsid w:val="005F044F"/>
    <w:rsid w:val="005F0905"/>
    <w:rsid w:val="005F0F5F"/>
    <w:rsid w:val="005F2D82"/>
    <w:rsid w:val="005F2F80"/>
    <w:rsid w:val="005F4664"/>
    <w:rsid w:val="005F4CDA"/>
    <w:rsid w:val="005F5147"/>
    <w:rsid w:val="005F53C3"/>
    <w:rsid w:val="005F55FC"/>
    <w:rsid w:val="005F5EFB"/>
    <w:rsid w:val="005F60E5"/>
    <w:rsid w:val="005F6664"/>
    <w:rsid w:val="005F66E7"/>
    <w:rsid w:val="005F6A53"/>
    <w:rsid w:val="005F6EA9"/>
    <w:rsid w:val="005F744A"/>
    <w:rsid w:val="005F756D"/>
    <w:rsid w:val="005F7DCF"/>
    <w:rsid w:val="006006BC"/>
    <w:rsid w:val="0060085C"/>
    <w:rsid w:val="00600E6D"/>
    <w:rsid w:val="0060145B"/>
    <w:rsid w:val="006017D6"/>
    <w:rsid w:val="0060261A"/>
    <w:rsid w:val="006032E4"/>
    <w:rsid w:val="00603932"/>
    <w:rsid w:val="00603BC9"/>
    <w:rsid w:val="00604377"/>
    <w:rsid w:val="00604BE2"/>
    <w:rsid w:val="006054AD"/>
    <w:rsid w:val="00605D44"/>
    <w:rsid w:val="006064E4"/>
    <w:rsid w:val="006066BB"/>
    <w:rsid w:val="00606B38"/>
    <w:rsid w:val="00606EA2"/>
    <w:rsid w:val="006070F7"/>
    <w:rsid w:val="006075E7"/>
    <w:rsid w:val="00610C1F"/>
    <w:rsid w:val="006112D0"/>
    <w:rsid w:val="006122D7"/>
    <w:rsid w:val="006123CD"/>
    <w:rsid w:val="00612E37"/>
    <w:rsid w:val="0061335D"/>
    <w:rsid w:val="006135BF"/>
    <w:rsid w:val="00613F50"/>
    <w:rsid w:val="00614076"/>
    <w:rsid w:val="00614D4E"/>
    <w:rsid w:val="006157AC"/>
    <w:rsid w:val="00615CC0"/>
    <w:rsid w:val="00615CF4"/>
    <w:rsid w:val="006179A5"/>
    <w:rsid w:val="006201F3"/>
    <w:rsid w:val="00620A2B"/>
    <w:rsid w:val="00620B76"/>
    <w:rsid w:val="00620EA7"/>
    <w:rsid w:val="006224BC"/>
    <w:rsid w:val="006234BC"/>
    <w:rsid w:val="00623670"/>
    <w:rsid w:val="00624D92"/>
    <w:rsid w:val="00624E2A"/>
    <w:rsid w:val="006256B8"/>
    <w:rsid w:val="00625ECE"/>
    <w:rsid w:val="00626712"/>
    <w:rsid w:val="00630372"/>
    <w:rsid w:val="00630D32"/>
    <w:rsid w:val="0063104F"/>
    <w:rsid w:val="00631DD1"/>
    <w:rsid w:val="00632D00"/>
    <w:rsid w:val="00633361"/>
    <w:rsid w:val="00633A50"/>
    <w:rsid w:val="00633C1C"/>
    <w:rsid w:val="00633FE5"/>
    <w:rsid w:val="0063479F"/>
    <w:rsid w:val="00635602"/>
    <w:rsid w:val="00635BA7"/>
    <w:rsid w:val="00636495"/>
    <w:rsid w:val="006374BD"/>
    <w:rsid w:val="00637F9A"/>
    <w:rsid w:val="00640177"/>
    <w:rsid w:val="00641CA2"/>
    <w:rsid w:val="00642285"/>
    <w:rsid w:val="00643826"/>
    <w:rsid w:val="00643A26"/>
    <w:rsid w:val="00643A31"/>
    <w:rsid w:val="006441DD"/>
    <w:rsid w:val="00644FD3"/>
    <w:rsid w:val="00650280"/>
    <w:rsid w:val="00650A2C"/>
    <w:rsid w:val="00651354"/>
    <w:rsid w:val="00651696"/>
    <w:rsid w:val="00651C67"/>
    <w:rsid w:val="006524B0"/>
    <w:rsid w:val="006533DC"/>
    <w:rsid w:val="00653561"/>
    <w:rsid w:val="00653578"/>
    <w:rsid w:val="006538DD"/>
    <w:rsid w:val="006539E6"/>
    <w:rsid w:val="00653DB6"/>
    <w:rsid w:val="00653F32"/>
    <w:rsid w:val="00654111"/>
    <w:rsid w:val="0065498F"/>
    <w:rsid w:val="00654D45"/>
    <w:rsid w:val="0065508A"/>
    <w:rsid w:val="00655E78"/>
    <w:rsid w:val="006569D4"/>
    <w:rsid w:val="006573F8"/>
    <w:rsid w:val="006609EC"/>
    <w:rsid w:val="00660B3B"/>
    <w:rsid w:val="00660BC0"/>
    <w:rsid w:val="006611C8"/>
    <w:rsid w:val="006624A8"/>
    <w:rsid w:val="006635E6"/>
    <w:rsid w:val="00663BE1"/>
    <w:rsid w:val="00663C11"/>
    <w:rsid w:val="00663CA8"/>
    <w:rsid w:val="006651EE"/>
    <w:rsid w:val="00665957"/>
    <w:rsid w:val="006668C2"/>
    <w:rsid w:val="00666946"/>
    <w:rsid w:val="00670428"/>
    <w:rsid w:val="006709B2"/>
    <w:rsid w:val="00670B50"/>
    <w:rsid w:val="006715E2"/>
    <w:rsid w:val="00671E25"/>
    <w:rsid w:val="00672002"/>
    <w:rsid w:val="00672322"/>
    <w:rsid w:val="006734B8"/>
    <w:rsid w:val="00673501"/>
    <w:rsid w:val="00674026"/>
    <w:rsid w:val="00675144"/>
    <w:rsid w:val="00676749"/>
    <w:rsid w:val="00676A9A"/>
    <w:rsid w:val="00677B0F"/>
    <w:rsid w:val="00680DFF"/>
    <w:rsid w:val="006811BB"/>
    <w:rsid w:val="00681465"/>
    <w:rsid w:val="00681DE5"/>
    <w:rsid w:val="00681FF2"/>
    <w:rsid w:val="00683092"/>
    <w:rsid w:val="0068312C"/>
    <w:rsid w:val="00683272"/>
    <w:rsid w:val="0068333D"/>
    <w:rsid w:val="0068347F"/>
    <w:rsid w:val="006834B8"/>
    <w:rsid w:val="006843CB"/>
    <w:rsid w:val="00684F60"/>
    <w:rsid w:val="00685C8B"/>
    <w:rsid w:val="00685F16"/>
    <w:rsid w:val="006866BB"/>
    <w:rsid w:val="0068686B"/>
    <w:rsid w:val="006873B6"/>
    <w:rsid w:val="0069050E"/>
    <w:rsid w:val="0069117F"/>
    <w:rsid w:val="006912A5"/>
    <w:rsid w:val="006920E6"/>
    <w:rsid w:val="006926B1"/>
    <w:rsid w:val="00692B83"/>
    <w:rsid w:val="00692BA3"/>
    <w:rsid w:val="00693ED3"/>
    <w:rsid w:val="00694F03"/>
    <w:rsid w:val="00694F8C"/>
    <w:rsid w:val="0069501D"/>
    <w:rsid w:val="006960F5"/>
    <w:rsid w:val="00696A75"/>
    <w:rsid w:val="00696C45"/>
    <w:rsid w:val="00696E31"/>
    <w:rsid w:val="0069712C"/>
    <w:rsid w:val="00697704"/>
    <w:rsid w:val="00697980"/>
    <w:rsid w:val="00697A12"/>
    <w:rsid w:val="00697E9B"/>
    <w:rsid w:val="006A049C"/>
    <w:rsid w:val="006A0558"/>
    <w:rsid w:val="006A07EC"/>
    <w:rsid w:val="006A0845"/>
    <w:rsid w:val="006A1116"/>
    <w:rsid w:val="006A19ED"/>
    <w:rsid w:val="006A1E3B"/>
    <w:rsid w:val="006A2CA1"/>
    <w:rsid w:val="006A2FDF"/>
    <w:rsid w:val="006A3375"/>
    <w:rsid w:val="006A3964"/>
    <w:rsid w:val="006A444D"/>
    <w:rsid w:val="006A47AA"/>
    <w:rsid w:val="006A4A44"/>
    <w:rsid w:val="006A4B54"/>
    <w:rsid w:val="006A597F"/>
    <w:rsid w:val="006A6319"/>
    <w:rsid w:val="006A655C"/>
    <w:rsid w:val="006A6560"/>
    <w:rsid w:val="006A66EC"/>
    <w:rsid w:val="006A6956"/>
    <w:rsid w:val="006A6B5E"/>
    <w:rsid w:val="006A7321"/>
    <w:rsid w:val="006A7784"/>
    <w:rsid w:val="006A7994"/>
    <w:rsid w:val="006A7CC3"/>
    <w:rsid w:val="006B0B90"/>
    <w:rsid w:val="006B0C14"/>
    <w:rsid w:val="006B1695"/>
    <w:rsid w:val="006B2B1E"/>
    <w:rsid w:val="006B2BD9"/>
    <w:rsid w:val="006B3234"/>
    <w:rsid w:val="006B40AA"/>
    <w:rsid w:val="006B417E"/>
    <w:rsid w:val="006B4A0C"/>
    <w:rsid w:val="006B4A53"/>
    <w:rsid w:val="006B51ED"/>
    <w:rsid w:val="006B5532"/>
    <w:rsid w:val="006B6589"/>
    <w:rsid w:val="006B6C86"/>
    <w:rsid w:val="006C00B3"/>
    <w:rsid w:val="006C0A56"/>
    <w:rsid w:val="006C0E04"/>
    <w:rsid w:val="006C0F64"/>
    <w:rsid w:val="006C142E"/>
    <w:rsid w:val="006C1ECD"/>
    <w:rsid w:val="006C1F22"/>
    <w:rsid w:val="006C29CE"/>
    <w:rsid w:val="006C3100"/>
    <w:rsid w:val="006C3673"/>
    <w:rsid w:val="006C387D"/>
    <w:rsid w:val="006C3D77"/>
    <w:rsid w:val="006C400E"/>
    <w:rsid w:val="006C65E2"/>
    <w:rsid w:val="006C703C"/>
    <w:rsid w:val="006C7F83"/>
    <w:rsid w:val="006D1C39"/>
    <w:rsid w:val="006D1E35"/>
    <w:rsid w:val="006D2321"/>
    <w:rsid w:val="006D2491"/>
    <w:rsid w:val="006D2777"/>
    <w:rsid w:val="006D2B86"/>
    <w:rsid w:val="006D335B"/>
    <w:rsid w:val="006D3F39"/>
    <w:rsid w:val="006D42CD"/>
    <w:rsid w:val="006D452D"/>
    <w:rsid w:val="006D4781"/>
    <w:rsid w:val="006D5711"/>
    <w:rsid w:val="006D6782"/>
    <w:rsid w:val="006D6ADD"/>
    <w:rsid w:val="006D7963"/>
    <w:rsid w:val="006D79DA"/>
    <w:rsid w:val="006E0951"/>
    <w:rsid w:val="006E151D"/>
    <w:rsid w:val="006E19CD"/>
    <w:rsid w:val="006E328A"/>
    <w:rsid w:val="006E3530"/>
    <w:rsid w:val="006E411F"/>
    <w:rsid w:val="006E4CD8"/>
    <w:rsid w:val="006E58AB"/>
    <w:rsid w:val="006E59AF"/>
    <w:rsid w:val="006E6CDE"/>
    <w:rsid w:val="006E72A9"/>
    <w:rsid w:val="006E7FE2"/>
    <w:rsid w:val="006F0287"/>
    <w:rsid w:val="006F11AA"/>
    <w:rsid w:val="006F1DFC"/>
    <w:rsid w:val="006F1E59"/>
    <w:rsid w:val="006F26DD"/>
    <w:rsid w:val="006F3443"/>
    <w:rsid w:val="006F3E94"/>
    <w:rsid w:val="006F42A6"/>
    <w:rsid w:val="006F54ED"/>
    <w:rsid w:val="006F5E0B"/>
    <w:rsid w:val="006F7098"/>
    <w:rsid w:val="006F70A0"/>
    <w:rsid w:val="006F7382"/>
    <w:rsid w:val="006F79BF"/>
    <w:rsid w:val="007010F1"/>
    <w:rsid w:val="00701174"/>
    <w:rsid w:val="00701A1E"/>
    <w:rsid w:val="007022B6"/>
    <w:rsid w:val="00702BBF"/>
    <w:rsid w:val="00702EF2"/>
    <w:rsid w:val="00702F01"/>
    <w:rsid w:val="00703A4A"/>
    <w:rsid w:val="00704813"/>
    <w:rsid w:val="00704FAF"/>
    <w:rsid w:val="00705211"/>
    <w:rsid w:val="00706AA0"/>
    <w:rsid w:val="00706BAA"/>
    <w:rsid w:val="0071023B"/>
    <w:rsid w:val="00710512"/>
    <w:rsid w:val="00711060"/>
    <w:rsid w:val="007118B9"/>
    <w:rsid w:val="0071266C"/>
    <w:rsid w:val="00713D36"/>
    <w:rsid w:val="00715965"/>
    <w:rsid w:val="007159A6"/>
    <w:rsid w:val="0071761A"/>
    <w:rsid w:val="00717988"/>
    <w:rsid w:val="007203FB"/>
    <w:rsid w:val="00721024"/>
    <w:rsid w:val="0072150D"/>
    <w:rsid w:val="00722C37"/>
    <w:rsid w:val="00723E3D"/>
    <w:rsid w:val="00724A52"/>
    <w:rsid w:val="00725667"/>
    <w:rsid w:val="00726066"/>
    <w:rsid w:val="00726807"/>
    <w:rsid w:val="007271E1"/>
    <w:rsid w:val="007302DA"/>
    <w:rsid w:val="00730A00"/>
    <w:rsid w:val="00730CDA"/>
    <w:rsid w:val="00731AF9"/>
    <w:rsid w:val="00731DA9"/>
    <w:rsid w:val="00731FA7"/>
    <w:rsid w:val="007339AE"/>
    <w:rsid w:val="00733B12"/>
    <w:rsid w:val="007343A6"/>
    <w:rsid w:val="00734B6D"/>
    <w:rsid w:val="00734DD2"/>
    <w:rsid w:val="00735A01"/>
    <w:rsid w:val="0073626D"/>
    <w:rsid w:val="00736445"/>
    <w:rsid w:val="00736884"/>
    <w:rsid w:val="00736A84"/>
    <w:rsid w:val="007373F0"/>
    <w:rsid w:val="00737CB1"/>
    <w:rsid w:val="007407AF"/>
    <w:rsid w:val="0074192E"/>
    <w:rsid w:val="00741F43"/>
    <w:rsid w:val="00742095"/>
    <w:rsid w:val="00742462"/>
    <w:rsid w:val="00742B3F"/>
    <w:rsid w:val="00742FC5"/>
    <w:rsid w:val="00744372"/>
    <w:rsid w:val="007452F4"/>
    <w:rsid w:val="00746B1D"/>
    <w:rsid w:val="007470BB"/>
    <w:rsid w:val="00747816"/>
    <w:rsid w:val="00750177"/>
    <w:rsid w:val="0075019F"/>
    <w:rsid w:val="0075074E"/>
    <w:rsid w:val="00750D81"/>
    <w:rsid w:val="00752108"/>
    <w:rsid w:val="007521BD"/>
    <w:rsid w:val="007521DA"/>
    <w:rsid w:val="007526A1"/>
    <w:rsid w:val="00752AE2"/>
    <w:rsid w:val="00752F2B"/>
    <w:rsid w:val="0075349E"/>
    <w:rsid w:val="007536AE"/>
    <w:rsid w:val="007536C1"/>
    <w:rsid w:val="0075377C"/>
    <w:rsid w:val="00753971"/>
    <w:rsid w:val="00753C02"/>
    <w:rsid w:val="00753E22"/>
    <w:rsid w:val="0075512B"/>
    <w:rsid w:val="00755381"/>
    <w:rsid w:val="00755D9F"/>
    <w:rsid w:val="00756513"/>
    <w:rsid w:val="00756EFE"/>
    <w:rsid w:val="0076017C"/>
    <w:rsid w:val="00761EE6"/>
    <w:rsid w:val="00762365"/>
    <w:rsid w:val="00762957"/>
    <w:rsid w:val="0076312F"/>
    <w:rsid w:val="00763FC4"/>
    <w:rsid w:val="00764285"/>
    <w:rsid w:val="007645BB"/>
    <w:rsid w:val="007645E7"/>
    <w:rsid w:val="007646A3"/>
    <w:rsid w:val="00764831"/>
    <w:rsid w:val="00764B89"/>
    <w:rsid w:val="00764EBD"/>
    <w:rsid w:val="00765853"/>
    <w:rsid w:val="00765FC8"/>
    <w:rsid w:val="00766357"/>
    <w:rsid w:val="007669F8"/>
    <w:rsid w:val="00766BE5"/>
    <w:rsid w:val="00766F81"/>
    <w:rsid w:val="00767A59"/>
    <w:rsid w:val="00767AE5"/>
    <w:rsid w:val="007700D9"/>
    <w:rsid w:val="007702BB"/>
    <w:rsid w:val="00770A12"/>
    <w:rsid w:val="00770B1A"/>
    <w:rsid w:val="00770CEA"/>
    <w:rsid w:val="0077130D"/>
    <w:rsid w:val="007727B5"/>
    <w:rsid w:val="007734CD"/>
    <w:rsid w:val="00773773"/>
    <w:rsid w:val="00774593"/>
    <w:rsid w:val="00775395"/>
    <w:rsid w:val="00776269"/>
    <w:rsid w:val="00776CF8"/>
    <w:rsid w:val="00776D50"/>
    <w:rsid w:val="00777C3C"/>
    <w:rsid w:val="00780DC4"/>
    <w:rsid w:val="00780E00"/>
    <w:rsid w:val="0078109D"/>
    <w:rsid w:val="007818F8"/>
    <w:rsid w:val="007828DD"/>
    <w:rsid w:val="00782E4E"/>
    <w:rsid w:val="00783086"/>
    <w:rsid w:val="0078368A"/>
    <w:rsid w:val="00783773"/>
    <w:rsid w:val="00783AC2"/>
    <w:rsid w:val="00784463"/>
    <w:rsid w:val="00784790"/>
    <w:rsid w:val="007878D3"/>
    <w:rsid w:val="0079036A"/>
    <w:rsid w:val="0079038F"/>
    <w:rsid w:val="00790A12"/>
    <w:rsid w:val="00790B19"/>
    <w:rsid w:val="00790BE7"/>
    <w:rsid w:val="00790F90"/>
    <w:rsid w:val="0079171E"/>
    <w:rsid w:val="007939DA"/>
    <w:rsid w:val="0079416C"/>
    <w:rsid w:val="007942DD"/>
    <w:rsid w:val="00794598"/>
    <w:rsid w:val="00796F2E"/>
    <w:rsid w:val="00797502"/>
    <w:rsid w:val="00797722"/>
    <w:rsid w:val="007A12AD"/>
    <w:rsid w:val="007A12FE"/>
    <w:rsid w:val="007A2F9F"/>
    <w:rsid w:val="007A4558"/>
    <w:rsid w:val="007A4CA0"/>
    <w:rsid w:val="007A4FF6"/>
    <w:rsid w:val="007A5341"/>
    <w:rsid w:val="007A57ED"/>
    <w:rsid w:val="007A58E5"/>
    <w:rsid w:val="007A5C72"/>
    <w:rsid w:val="007A5E6E"/>
    <w:rsid w:val="007A7EFF"/>
    <w:rsid w:val="007B10EE"/>
    <w:rsid w:val="007B11DA"/>
    <w:rsid w:val="007B173E"/>
    <w:rsid w:val="007B1C8B"/>
    <w:rsid w:val="007B1C98"/>
    <w:rsid w:val="007B30DD"/>
    <w:rsid w:val="007B3E80"/>
    <w:rsid w:val="007B5407"/>
    <w:rsid w:val="007B5F4A"/>
    <w:rsid w:val="007B6146"/>
    <w:rsid w:val="007B6606"/>
    <w:rsid w:val="007B6BAB"/>
    <w:rsid w:val="007B6C07"/>
    <w:rsid w:val="007B744E"/>
    <w:rsid w:val="007B7C30"/>
    <w:rsid w:val="007B7FFD"/>
    <w:rsid w:val="007C0B17"/>
    <w:rsid w:val="007C0ECD"/>
    <w:rsid w:val="007C13FC"/>
    <w:rsid w:val="007C207E"/>
    <w:rsid w:val="007C2860"/>
    <w:rsid w:val="007C2BC3"/>
    <w:rsid w:val="007C2E62"/>
    <w:rsid w:val="007C3671"/>
    <w:rsid w:val="007C3FCB"/>
    <w:rsid w:val="007C44A0"/>
    <w:rsid w:val="007C49F6"/>
    <w:rsid w:val="007C6284"/>
    <w:rsid w:val="007C6608"/>
    <w:rsid w:val="007C785C"/>
    <w:rsid w:val="007D01D7"/>
    <w:rsid w:val="007D0B67"/>
    <w:rsid w:val="007D136E"/>
    <w:rsid w:val="007D1462"/>
    <w:rsid w:val="007D1C1E"/>
    <w:rsid w:val="007D357A"/>
    <w:rsid w:val="007D4739"/>
    <w:rsid w:val="007D49DA"/>
    <w:rsid w:val="007D4BA0"/>
    <w:rsid w:val="007D501C"/>
    <w:rsid w:val="007D5329"/>
    <w:rsid w:val="007D63C3"/>
    <w:rsid w:val="007D640D"/>
    <w:rsid w:val="007D66F3"/>
    <w:rsid w:val="007D69A5"/>
    <w:rsid w:val="007D712C"/>
    <w:rsid w:val="007D7BCA"/>
    <w:rsid w:val="007E0290"/>
    <w:rsid w:val="007E0EEC"/>
    <w:rsid w:val="007E16C8"/>
    <w:rsid w:val="007E1A5B"/>
    <w:rsid w:val="007E214F"/>
    <w:rsid w:val="007E22BF"/>
    <w:rsid w:val="007E24C9"/>
    <w:rsid w:val="007E3A95"/>
    <w:rsid w:val="007E3BCD"/>
    <w:rsid w:val="007E3FB4"/>
    <w:rsid w:val="007E4C21"/>
    <w:rsid w:val="007E745E"/>
    <w:rsid w:val="007E746D"/>
    <w:rsid w:val="007F0256"/>
    <w:rsid w:val="007F0604"/>
    <w:rsid w:val="007F0DC3"/>
    <w:rsid w:val="007F15A7"/>
    <w:rsid w:val="007F1E3A"/>
    <w:rsid w:val="007F2780"/>
    <w:rsid w:val="007F304B"/>
    <w:rsid w:val="007F39CE"/>
    <w:rsid w:val="007F3ACC"/>
    <w:rsid w:val="007F3DC9"/>
    <w:rsid w:val="007F4B39"/>
    <w:rsid w:val="007F5E32"/>
    <w:rsid w:val="007F6705"/>
    <w:rsid w:val="007F6E98"/>
    <w:rsid w:val="007F70AB"/>
    <w:rsid w:val="007F7296"/>
    <w:rsid w:val="007F7AE2"/>
    <w:rsid w:val="00800D8A"/>
    <w:rsid w:val="0080147F"/>
    <w:rsid w:val="00801582"/>
    <w:rsid w:val="00801939"/>
    <w:rsid w:val="0080243C"/>
    <w:rsid w:val="008024B9"/>
    <w:rsid w:val="00803CF1"/>
    <w:rsid w:val="00804011"/>
    <w:rsid w:val="0080432C"/>
    <w:rsid w:val="00804440"/>
    <w:rsid w:val="00805EB6"/>
    <w:rsid w:val="008062B3"/>
    <w:rsid w:val="008065A3"/>
    <w:rsid w:val="00806636"/>
    <w:rsid w:val="00807393"/>
    <w:rsid w:val="00810E18"/>
    <w:rsid w:val="0081101D"/>
    <w:rsid w:val="00811690"/>
    <w:rsid w:val="00811752"/>
    <w:rsid w:val="008117D5"/>
    <w:rsid w:val="00811BF2"/>
    <w:rsid w:val="008126ED"/>
    <w:rsid w:val="00813254"/>
    <w:rsid w:val="0081335D"/>
    <w:rsid w:val="00813ED0"/>
    <w:rsid w:val="008143CB"/>
    <w:rsid w:val="0081485B"/>
    <w:rsid w:val="008149BE"/>
    <w:rsid w:val="00814A69"/>
    <w:rsid w:val="008153AE"/>
    <w:rsid w:val="00821622"/>
    <w:rsid w:val="008217E8"/>
    <w:rsid w:val="00821B30"/>
    <w:rsid w:val="0082203E"/>
    <w:rsid w:val="008223F1"/>
    <w:rsid w:val="0082252D"/>
    <w:rsid w:val="00823DCC"/>
    <w:rsid w:val="008264F1"/>
    <w:rsid w:val="00826665"/>
    <w:rsid w:val="00827242"/>
    <w:rsid w:val="00827941"/>
    <w:rsid w:val="00827DF7"/>
    <w:rsid w:val="008306D9"/>
    <w:rsid w:val="0083072B"/>
    <w:rsid w:val="00830B42"/>
    <w:rsid w:val="00830CE7"/>
    <w:rsid w:val="00831C33"/>
    <w:rsid w:val="00831CCB"/>
    <w:rsid w:val="00831CF6"/>
    <w:rsid w:val="0083260C"/>
    <w:rsid w:val="008330ED"/>
    <w:rsid w:val="00833705"/>
    <w:rsid w:val="00834883"/>
    <w:rsid w:val="00834A62"/>
    <w:rsid w:val="00835754"/>
    <w:rsid w:val="00836757"/>
    <w:rsid w:val="00840019"/>
    <w:rsid w:val="00840ACA"/>
    <w:rsid w:val="008416C7"/>
    <w:rsid w:val="00841E16"/>
    <w:rsid w:val="008423F5"/>
    <w:rsid w:val="00842C5F"/>
    <w:rsid w:val="008430F3"/>
    <w:rsid w:val="0084315C"/>
    <w:rsid w:val="0084352A"/>
    <w:rsid w:val="0084357F"/>
    <w:rsid w:val="008436A1"/>
    <w:rsid w:val="008438FF"/>
    <w:rsid w:val="0084408F"/>
    <w:rsid w:val="00844251"/>
    <w:rsid w:val="00844578"/>
    <w:rsid w:val="008449B0"/>
    <w:rsid w:val="0084511E"/>
    <w:rsid w:val="0084512C"/>
    <w:rsid w:val="00845395"/>
    <w:rsid w:val="008456A8"/>
    <w:rsid w:val="00845BD8"/>
    <w:rsid w:val="008465B9"/>
    <w:rsid w:val="00846970"/>
    <w:rsid w:val="00846CC7"/>
    <w:rsid w:val="0084749E"/>
    <w:rsid w:val="008474D9"/>
    <w:rsid w:val="00847913"/>
    <w:rsid w:val="00847F25"/>
    <w:rsid w:val="008502DA"/>
    <w:rsid w:val="00850998"/>
    <w:rsid w:val="00850F67"/>
    <w:rsid w:val="00851185"/>
    <w:rsid w:val="0085131B"/>
    <w:rsid w:val="0085392E"/>
    <w:rsid w:val="00855AF6"/>
    <w:rsid w:val="008563D7"/>
    <w:rsid w:val="008569BD"/>
    <w:rsid w:val="00856CCB"/>
    <w:rsid w:val="00856D9A"/>
    <w:rsid w:val="008573A2"/>
    <w:rsid w:val="00857D01"/>
    <w:rsid w:val="0086117F"/>
    <w:rsid w:val="008611CD"/>
    <w:rsid w:val="0086199A"/>
    <w:rsid w:val="008626EA"/>
    <w:rsid w:val="008627E1"/>
    <w:rsid w:val="00862F19"/>
    <w:rsid w:val="00863044"/>
    <w:rsid w:val="0086479A"/>
    <w:rsid w:val="008647F3"/>
    <w:rsid w:val="00864D3F"/>
    <w:rsid w:val="008654C3"/>
    <w:rsid w:val="00865895"/>
    <w:rsid w:val="00865AA0"/>
    <w:rsid w:val="00865B0E"/>
    <w:rsid w:val="00865B8B"/>
    <w:rsid w:val="00867255"/>
    <w:rsid w:val="008678CB"/>
    <w:rsid w:val="0086798E"/>
    <w:rsid w:val="00867A40"/>
    <w:rsid w:val="00867D47"/>
    <w:rsid w:val="00870B5F"/>
    <w:rsid w:val="008714BE"/>
    <w:rsid w:val="00872D1A"/>
    <w:rsid w:val="00873CAB"/>
    <w:rsid w:val="008743DE"/>
    <w:rsid w:val="008746DE"/>
    <w:rsid w:val="008749FA"/>
    <w:rsid w:val="008751E6"/>
    <w:rsid w:val="00875D58"/>
    <w:rsid w:val="00875FCA"/>
    <w:rsid w:val="0087618A"/>
    <w:rsid w:val="00876BAC"/>
    <w:rsid w:val="00876D36"/>
    <w:rsid w:val="00877329"/>
    <w:rsid w:val="00877F12"/>
    <w:rsid w:val="008812BB"/>
    <w:rsid w:val="00881433"/>
    <w:rsid w:val="00881637"/>
    <w:rsid w:val="00881E4E"/>
    <w:rsid w:val="00882249"/>
    <w:rsid w:val="008826F4"/>
    <w:rsid w:val="00882A24"/>
    <w:rsid w:val="00883487"/>
    <w:rsid w:val="0088355F"/>
    <w:rsid w:val="00883669"/>
    <w:rsid w:val="00883B5C"/>
    <w:rsid w:val="00883CF0"/>
    <w:rsid w:val="00884B75"/>
    <w:rsid w:val="00885074"/>
    <w:rsid w:val="008859EB"/>
    <w:rsid w:val="00885BB6"/>
    <w:rsid w:val="008861F5"/>
    <w:rsid w:val="0088728A"/>
    <w:rsid w:val="00890253"/>
    <w:rsid w:val="00890AB0"/>
    <w:rsid w:val="00891487"/>
    <w:rsid w:val="00891B06"/>
    <w:rsid w:val="00892C3E"/>
    <w:rsid w:val="00892F75"/>
    <w:rsid w:val="0089355D"/>
    <w:rsid w:val="00893E9F"/>
    <w:rsid w:val="0089534A"/>
    <w:rsid w:val="00895CD6"/>
    <w:rsid w:val="00896201"/>
    <w:rsid w:val="00896F84"/>
    <w:rsid w:val="00897033"/>
    <w:rsid w:val="00897D1E"/>
    <w:rsid w:val="008A0441"/>
    <w:rsid w:val="008A0A6F"/>
    <w:rsid w:val="008A2FBA"/>
    <w:rsid w:val="008A3493"/>
    <w:rsid w:val="008A3614"/>
    <w:rsid w:val="008A4040"/>
    <w:rsid w:val="008A48D0"/>
    <w:rsid w:val="008A494F"/>
    <w:rsid w:val="008A49D2"/>
    <w:rsid w:val="008A4B2C"/>
    <w:rsid w:val="008A4D18"/>
    <w:rsid w:val="008A5102"/>
    <w:rsid w:val="008A536F"/>
    <w:rsid w:val="008A5DA2"/>
    <w:rsid w:val="008A6219"/>
    <w:rsid w:val="008A6369"/>
    <w:rsid w:val="008A671E"/>
    <w:rsid w:val="008A6731"/>
    <w:rsid w:val="008A797F"/>
    <w:rsid w:val="008A7DBB"/>
    <w:rsid w:val="008B09EE"/>
    <w:rsid w:val="008B18CE"/>
    <w:rsid w:val="008B1B90"/>
    <w:rsid w:val="008B20B2"/>
    <w:rsid w:val="008B269F"/>
    <w:rsid w:val="008B397D"/>
    <w:rsid w:val="008B3B1C"/>
    <w:rsid w:val="008B3BEB"/>
    <w:rsid w:val="008B5BC4"/>
    <w:rsid w:val="008B62F4"/>
    <w:rsid w:val="008B64CE"/>
    <w:rsid w:val="008B70FE"/>
    <w:rsid w:val="008B7656"/>
    <w:rsid w:val="008C029A"/>
    <w:rsid w:val="008C02CB"/>
    <w:rsid w:val="008C05F3"/>
    <w:rsid w:val="008C0F92"/>
    <w:rsid w:val="008C1080"/>
    <w:rsid w:val="008C131A"/>
    <w:rsid w:val="008C186F"/>
    <w:rsid w:val="008C25CC"/>
    <w:rsid w:val="008C28C7"/>
    <w:rsid w:val="008C2CBA"/>
    <w:rsid w:val="008C2D29"/>
    <w:rsid w:val="008C3065"/>
    <w:rsid w:val="008C3279"/>
    <w:rsid w:val="008C3FF6"/>
    <w:rsid w:val="008C4839"/>
    <w:rsid w:val="008C6058"/>
    <w:rsid w:val="008C70AD"/>
    <w:rsid w:val="008C7405"/>
    <w:rsid w:val="008C7D55"/>
    <w:rsid w:val="008C7F10"/>
    <w:rsid w:val="008C7F4D"/>
    <w:rsid w:val="008D0688"/>
    <w:rsid w:val="008D1180"/>
    <w:rsid w:val="008D276E"/>
    <w:rsid w:val="008D28EF"/>
    <w:rsid w:val="008D4C85"/>
    <w:rsid w:val="008D5541"/>
    <w:rsid w:val="008E01AC"/>
    <w:rsid w:val="008E0421"/>
    <w:rsid w:val="008E074A"/>
    <w:rsid w:val="008E10FD"/>
    <w:rsid w:val="008E1538"/>
    <w:rsid w:val="008E274C"/>
    <w:rsid w:val="008E2CD8"/>
    <w:rsid w:val="008E3217"/>
    <w:rsid w:val="008E336D"/>
    <w:rsid w:val="008E3773"/>
    <w:rsid w:val="008E3F0E"/>
    <w:rsid w:val="008E40C3"/>
    <w:rsid w:val="008E42F8"/>
    <w:rsid w:val="008E45B9"/>
    <w:rsid w:val="008E5771"/>
    <w:rsid w:val="008E5EF5"/>
    <w:rsid w:val="008E6A1E"/>
    <w:rsid w:val="008E6CB7"/>
    <w:rsid w:val="008E793F"/>
    <w:rsid w:val="008E7DFA"/>
    <w:rsid w:val="008F11C6"/>
    <w:rsid w:val="008F3218"/>
    <w:rsid w:val="008F397D"/>
    <w:rsid w:val="008F4541"/>
    <w:rsid w:val="008F477F"/>
    <w:rsid w:val="008F48CC"/>
    <w:rsid w:val="008F5605"/>
    <w:rsid w:val="008F563E"/>
    <w:rsid w:val="008F591D"/>
    <w:rsid w:val="008F5938"/>
    <w:rsid w:val="008F5ED5"/>
    <w:rsid w:val="008F694A"/>
    <w:rsid w:val="008F77CF"/>
    <w:rsid w:val="008F7900"/>
    <w:rsid w:val="0090065D"/>
    <w:rsid w:val="00900769"/>
    <w:rsid w:val="0090159B"/>
    <w:rsid w:val="00901AA7"/>
    <w:rsid w:val="00901AC8"/>
    <w:rsid w:val="009025E9"/>
    <w:rsid w:val="00903A52"/>
    <w:rsid w:val="009040E6"/>
    <w:rsid w:val="009044C2"/>
    <w:rsid w:val="00904D2F"/>
    <w:rsid w:val="00905060"/>
    <w:rsid w:val="0090561D"/>
    <w:rsid w:val="009060E6"/>
    <w:rsid w:val="00906C20"/>
    <w:rsid w:val="00906E3C"/>
    <w:rsid w:val="009071FC"/>
    <w:rsid w:val="00907520"/>
    <w:rsid w:val="00907C6F"/>
    <w:rsid w:val="00910611"/>
    <w:rsid w:val="00910D61"/>
    <w:rsid w:val="009118F9"/>
    <w:rsid w:val="00913977"/>
    <w:rsid w:val="00914203"/>
    <w:rsid w:val="009163F2"/>
    <w:rsid w:val="0091760A"/>
    <w:rsid w:val="00917F6F"/>
    <w:rsid w:val="009228DD"/>
    <w:rsid w:val="009231C2"/>
    <w:rsid w:val="0092560D"/>
    <w:rsid w:val="00925867"/>
    <w:rsid w:val="00925DD5"/>
    <w:rsid w:val="0092649C"/>
    <w:rsid w:val="0092752C"/>
    <w:rsid w:val="00927F34"/>
    <w:rsid w:val="00930216"/>
    <w:rsid w:val="00930A51"/>
    <w:rsid w:val="00931A98"/>
    <w:rsid w:val="009321E6"/>
    <w:rsid w:val="0093234D"/>
    <w:rsid w:val="009335CA"/>
    <w:rsid w:val="00933951"/>
    <w:rsid w:val="00934643"/>
    <w:rsid w:val="00934780"/>
    <w:rsid w:val="009348A1"/>
    <w:rsid w:val="00935A21"/>
    <w:rsid w:val="00936ED8"/>
    <w:rsid w:val="009370E1"/>
    <w:rsid w:val="009370FC"/>
    <w:rsid w:val="00937C62"/>
    <w:rsid w:val="00940600"/>
    <w:rsid w:val="00940BD8"/>
    <w:rsid w:val="00940DB8"/>
    <w:rsid w:val="00941155"/>
    <w:rsid w:val="00941815"/>
    <w:rsid w:val="00941C32"/>
    <w:rsid w:val="009423D8"/>
    <w:rsid w:val="009425F9"/>
    <w:rsid w:val="00942FC0"/>
    <w:rsid w:val="009435B6"/>
    <w:rsid w:val="0094373F"/>
    <w:rsid w:val="0094481F"/>
    <w:rsid w:val="00944BCB"/>
    <w:rsid w:val="00944F41"/>
    <w:rsid w:val="00945823"/>
    <w:rsid w:val="00945833"/>
    <w:rsid w:val="00945D36"/>
    <w:rsid w:val="00945FC0"/>
    <w:rsid w:val="009463E2"/>
    <w:rsid w:val="009464C8"/>
    <w:rsid w:val="009465CB"/>
    <w:rsid w:val="0094697D"/>
    <w:rsid w:val="009509FD"/>
    <w:rsid w:val="00950CE7"/>
    <w:rsid w:val="00951AE4"/>
    <w:rsid w:val="00952A7F"/>
    <w:rsid w:val="00953349"/>
    <w:rsid w:val="00954A06"/>
    <w:rsid w:val="00954B9B"/>
    <w:rsid w:val="00955916"/>
    <w:rsid w:val="00956846"/>
    <w:rsid w:val="00956CDF"/>
    <w:rsid w:val="00956D70"/>
    <w:rsid w:val="009572D6"/>
    <w:rsid w:val="00960533"/>
    <w:rsid w:val="00960746"/>
    <w:rsid w:val="00960888"/>
    <w:rsid w:val="00960E77"/>
    <w:rsid w:val="00960E87"/>
    <w:rsid w:val="00961311"/>
    <w:rsid w:val="00961651"/>
    <w:rsid w:val="00961B6C"/>
    <w:rsid w:val="0096213D"/>
    <w:rsid w:val="00962A3E"/>
    <w:rsid w:val="00962A99"/>
    <w:rsid w:val="00962FE5"/>
    <w:rsid w:val="0096341A"/>
    <w:rsid w:val="00964425"/>
    <w:rsid w:val="00965E56"/>
    <w:rsid w:val="00965F20"/>
    <w:rsid w:val="00966232"/>
    <w:rsid w:val="009664C7"/>
    <w:rsid w:val="00967C51"/>
    <w:rsid w:val="0097047F"/>
    <w:rsid w:val="00970F83"/>
    <w:rsid w:val="0097117E"/>
    <w:rsid w:val="00971DB8"/>
    <w:rsid w:val="009732AB"/>
    <w:rsid w:val="009753DE"/>
    <w:rsid w:val="00977D86"/>
    <w:rsid w:val="00980FD5"/>
    <w:rsid w:val="009814BA"/>
    <w:rsid w:val="00981B3B"/>
    <w:rsid w:val="00981DF3"/>
    <w:rsid w:val="00982786"/>
    <w:rsid w:val="00982AAE"/>
    <w:rsid w:val="00982BE2"/>
    <w:rsid w:val="00982C3A"/>
    <w:rsid w:val="009832C1"/>
    <w:rsid w:val="009845A3"/>
    <w:rsid w:val="00984C26"/>
    <w:rsid w:val="0098525B"/>
    <w:rsid w:val="0098547B"/>
    <w:rsid w:val="00985717"/>
    <w:rsid w:val="00985770"/>
    <w:rsid w:val="009857D5"/>
    <w:rsid w:val="00986D96"/>
    <w:rsid w:val="0099046B"/>
    <w:rsid w:val="00992AEB"/>
    <w:rsid w:val="00992ECB"/>
    <w:rsid w:val="0099305B"/>
    <w:rsid w:val="009939D8"/>
    <w:rsid w:val="00993E62"/>
    <w:rsid w:val="00994642"/>
    <w:rsid w:val="00994811"/>
    <w:rsid w:val="009966DC"/>
    <w:rsid w:val="00997536"/>
    <w:rsid w:val="00997957"/>
    <w:rsid w:val="009A0411"/>
    <w:rsid w:val="009A0427"/>
    <w:rsid w:val="009A067B"/>
    <w:rsid w:val="009A0733"/>
    <w:rsid w:val="009A0CF2"/>
    <w:rsid w:val="009A2D35"/>
    <w:rsid w:val="009A38D8"/>
    <w:rsid w:val="009A39E3"/>
    <w:rsid w:val="009A4F7F"/>
    <w:rsid w:val="009A519B"/>
    <w:rsid w:val="009A5411"/>
    <w:rsid w:val="009A78ED"/>
    <w:rsid w:val="009A7B00"/>
    <w:rsid w:val="009A7BC0"/>
    <w:rsid w:val="009B03AF"/>
    <w:rsid w:val="009B0731"/>
    <w:rsid w:val="009B0996"/>
    <w:rsid w:val="009B0B4D"/>
    <w:rsid w:val="009B0C1C"/>
    <w:rsid w:val="009B163B"/>
    <w:rsid w:val="009B1F99"/>
    <w:rsid w:val="009B2875"/>
    <w:rsid w:val="009B4CB4"/>
    <w:rsid w:val="009B51C7"/>
    <w:rsid w:val="009B5328"/>
    <w:rsid w:val="009B5413"/>
    <w:rsid w:val="009B6561"/>
    <w:rsid w:val="009B6CD8"/>
    <w:rsid w:val="009C000B"/>
    <w:rsid w:val="009C0097"/>
    <w:rsid w:val="009C0C35"/>
    <w:rsid w:val="009C1262"/>
    <w:rsid w:val="009C1B7D"/>
    <w:rsid w:val="009C2060"/>
    <w:rsid w:val="009C32C7"/>
    <w:rsid w:val="009C3387"/>
    <w:rsid w:val="009C3B5D"/>
    <w:rsid w:val="009C458C"/>
    <w:rsid w:val="009C458E"/>
    <w:rsid w:val="009C4A36"/>
    <w:rsid w:val="009C4D99"/>
    <w:rsid w:val="009C519E"/>
    <w:rsid w:val="009C52CB"/>
    <w:rsid w:val="009C5587"/>
    <w:rsid w:val="009C58B4"/>
    <w:rsid w:val="009C5F02"/>
    <w:rsid w:val="009C6A3A"/>
    <w:rsid w:val="009C6C34"/>
    <w:rsid w:val="009C76FD"/>
    <w:rsid w:val="009C7C13"/>
    <w:rsid w:val="009D01BF"/>
    <w:rsid w:val="009D0A75"/>
    <w:rsid w:val="009D111E"/>
    <w:rsid w:val="009D214A"/>
    <w:rsid w:val="009D2576"/>
    <w:rsid w:val="009D26DF"/>
    <w:rsid w:val="009D301C"/>
    <w:rsid w:val="009D3654"/>
    <w:rsid w:val="009D3EF2"/>
    <w:rsid w:val="009D3F18"/>
    <w:rsid w:val="009D4145"/>
    <w:rsid w:val="009D4208"/>
    <w:rsid w:val="009D48DA"/>
    <w:rsid w:val="009D66E2"/>
    <w:rsid w:val="009D6A08"/>
    <w:rsid w:val="009D75B8"/>
    <w:rsid w:val="009D7C19"/>
    <w:rsid w:val="009E222A"/>
    <w:rsid w:val="009E2269"/>
    <w:rsid w:val="009E3807"/>
    <w:rsid w:val="009E403B"/>
    <w:rsid w:val="009E447D"/>
    <w:rsid w:val="009E4B3D"/>
    <w:rsid w:val="009E5B6D"/>
    <w:rsid w:val="009E66EC"/>
    <w:rsid w:val="009E6951"/>
    <w:rsid w:val="009E6D81"/>
    <w:rsid w:val="009E75C1"/>
    <w:rsid w:val="009E775E"/>
    <w:rsid w:val="009F0961"/>
    <w:rsid w:val="009F13EE"/>
    <w:rsid w:val="009F15B7"/>
    <w:rsid w:val="009F1A8A"/>
    <w:rsid w:val="009F2287"/>
    <w:rsid w:val="009F26B9"/>
    <w:rsid w:val="009F36C9"/>
    <w:rsid w:val="009F3FBC"/>
    <w:rsid w:val="00A009FA"/>
    <w:rsid w:val="00A00CE6"/>
    <w:rsid w:val="00A01552"/>
    <w:rsid w:val="00A01658"/>
    <w:rsid w:val="00A0170C"/>
    <w:rsid w:val="00A01A77"/>
    <w:rsid w:val="00A05DFB"/>
    <w:rsid w:val="00A06460"/>
    <w:rsid w:val="00A070DA"/>
    <w:rsid w:val="00A0778F"/>
    <w:rsid w:val="00A10082"/>
    <w:rsid w:val="00A101FF"/>
    <w:rsid w:val="00A1131E"/>
    <w:rsid w:val="00A12539"/>
    <w:rsid w:val="00A13E05"/>
    <w:rsid w:val="00A14792"/>
    <w:rsid w:val="00A15910"/>
    <w:rsid w:val="00A17A17"/>
    <w:rsid w:val="00A17BC5"/>
    <w:rsid w:val="00A17CA2"/>
    <w:rsid w:val="00A21EF6"/>
    <w:rsid w:val="00A226BC"/>
    <w:rsid w:val="00A23221"/>
    <w:rsid w:val="00A2359B"/>
    <w:rsid w:val="00A2389A"/>
    <w:rsid w:val="00A23BAD"/>
    <w:rsid w:val="00A23D48"/>
    <w:rsid w:val="00A2400F"/>
    <w:rsid w:val="00A2435B"/>
    <w:rsid w:val="00A25985"/>
    <w:rsid w:val="00A26006"/>
    <w:rsid w:val="00A2677B"/>
    <w:rsid w:val="00A26789"/>
    <w:rsid w:val="00A272EF"/>
    <w:rsid w:val="00A27858"/>
    <w:rsid w:val="00A31376"/>
    <w:rsid w:val="00A31F4B"/>
    <w:rsid w:val="00A323F7"/>
    <w:rsid w:val="00A3311F"/>
    <w:rsid w:val="00A339EA"/>
    <w:rsid w:val="00A33D88"/>
    <w:rsid w:val="00A34010"/>
    <w:rsid w:val="00A348FF"/>
    <w:rsid w:val="00A34BBD"/>
    <w:rsid w:val="00A34DE7"/>
    <w:rsid w:val="00A34EFF"/>
    <w:rsid w:val="00A35520"/>
    <w:rsid w:val="00A35737"/>
    <w:rsid w:val="00A36EF2"/>
    <w:rsid w:val="00A4058D"/>
    <w:rsid w:val="00A406D8"/>
    <w:rsid w:val="00A40C5B"/>
    <w:rsid w:val="00A40F96"/>
    <w:rsid w:val="00A4155F"/>
    <w:rsid w:val="00A4161C"/>
    <w:rsid w:val="00A41EFC"/>
    <w:rsid w:val="00A43212"/>
    <w:rsid w:val="00A432EA"/>
    <w:rsid w:val="00A43558"/>
    <w:rsid w:val="00A43B30"/>
    <w:rsid w:val="00A44993"/>
    <w:rsid w:val="00A45D21"/>
    <w:rsid w:val="00A466FB"/>
    <w:rsid w:val="00A46765"/>
    <w:rsid w:val="00A47672"/>
    <w:rsid w:val="00A4777A"/>
    <w:rsid w:val="00A47C4F"/>
    <w:rsid w:val="00A50E1B"/>
    <w:rsid w:val="00A518EA"/>
    <w:rsid w:val="00A52111"/>
    <w:rsid w:val="00A523FD"/>
    <w:rsid w:val="00A524D1"/>
    <w:rsid w:val="00A526ED"/>
    <w:rsid w:val="00A52B17"/>
    <w:rsid w:val="00A53209"/>
    <w:rsid w:val="00A53A90"/>
    <w:rsid w:val="00A549C9"/>
    <w:rsid w:val="00A54E7B"/>
    <w:rsid w:val="00A55EBB"/>
    <w:rsid w:val="00A57FF7"/>
    <w:rsid w:val="00A601E7"/>
    <w:rsid w:val="00A60957"/>
    <w:rsid w:val="00A60B6E"/>
    <w:rsid w:val="00A62A3E"/>
    <w:rsid w:val="00A62C6C"/>
    <w:rsid w:val="00A631D8"/>
    <w:rsid w:val="00A63E70"/>
    <w:rsid w:val="00A644F3"/>
    <w:rsid w:val="00A64B26"/>
    <w:rsid w:val="00A658CE"/>
    <w:rsid w:val="00A6608B"/>
    <w:rsid w:val="00A66711"/>
    <w:rsid w:val="00A671C5"/>
    <w:rsid w:val="00A67CED"/>
    <w:rsid w:val="00A67F2F"/>
    <w:rsid w:val="00A70683"/>
    <w:rsid w:val="00A7096D"/>
    <w:rsid w:val="00A71007"/>
    <w:rsid w:val="00A710C3"/>
    <w:rsid w:val="00A72FBC"/>
    <w:rsid w:val="00A7315C"/>
    <w:rsid w:val="00A7351B"/>
    <w:rsid w:val="00A735BD"/>
    <w:rsid w:val="00A739B3"/>
    <w:rsid w:val="00A74D6D"/>
    <w:rsid w:val="00A75431"/>
    <w:rsid w:val="00A761C3"/>
    <w:rsid w:val="00A76DA0"/>
    <w:rsid w:val="00A77222"/>
    <w:rsid w:val="00A77E21"/>
    <w:rsid w:val="00A80DB4"/>
    <w:rsid w:val="00A80F2B"/>
    <w:rsid w:val="00A816EF"/>
    <w:rsid w:val="00A81A84"/>
    <w:rsid w:val="00A81DA6"/>
    <w:rsid w:val="00A83806"/>
    <w:rsid w:val="00A83831"/>
    <w:rsid w:val="00A83DA8"/>
    <w:rsid w:val="00A840AD"/>
    <w:rsid w:val="00A8459F"/>
    <w:rsid w:val="00A85CE6"/>
    <w:rsid w:val="00A877AD"/>
    <w:rsid w:val="00A87B07"/>
    <w:rsid w:val="00A9062C"/>
    <w:rsid w:val="00A91941"/>
    <w:rsid w:val="00A91A55"/>
    <w:rsid w:val="00A9217C"/>
    <w:rsid w:val="00A924BD"/>
    <w:rsid w:val="00A92AB8"/>
    <w:rsid w:val="00A93446"/>
    <w:rsid w:val="00A937D5"/>
    <w:rsid w:val="00A95113"/>
    <w:rsid w:val="00A96694"/>
    <w:rsid w:val="00A97759"/>
    <w:rsid w:val="00A97A34"/>
    <w:rsid w:val="00AA02D0"/>
    <w:rsid w:val="00AA0E4F"/>
    <w:rsid w:val="00AA19D0"/>
    <w:rsid w:val="00AA20D6"/>
    <w:rsid w:val="00AA238E"/>
    <w:rsid w:val="00AA347A"/>
    <w:rsid w:val="00AA4960"/>
    <w:rsid w:val="00AA4A65"/>
    <w:rsid w:val="00AA4D19"/>
    <w:rsid w:val="00AA4FC9"/>
    <w:rsid w:val="00AA54B6"/>
    <w:rsid w:val="00AA6941"/>
    <w:rsid w:val="00AA74E6"/>
    <w:rsid w:val="00AA7EFA"/>
    <w:rsid w:val="00AB0FCC"/>
    <w:rsid w:val="00AB185C"/>
    <w:rsid w:val="00AB21A2"/>
    <w:rsid w:val="00AB2229"/>
    <w:rsid w:val="00AB2869"/>
    <w:rsid w:val="00AB2F5E"/>
    <w:rsid w:val="00AB30D5"/>
    <w:rsid w:val="00AB4250"/>
    <w:rsid w:val="00AB4527"/>
    <w:rsid w:val="00AB4865"/>
    <w:rsid w:val="00AB4C44"/>
    <w:rsid w:val="00AC0119"/>
    <w:rsid w:val="00AC0750"/>
    <w:rsid w:val="00AC0D3A"/>
    <w:rsid w:val="00AC1FF7"/>
    <w:rsid w:val="00AC238C"/>
    <w:rsid w:val="00AC3C6A"/>
    <w:rsid w:val="00AC4D20"/>
    <w:rsid w:val="00AC53C8"/>
    <w:rsid w:val="00AC5535"/>
    <w:rsid w:val="00AC5DE1"/>
    <w:rsid w:val="00AC6094"/>
    <w:rsid w:val="00AC62E4"/>
    <w:rsid w:val="00AC6D33"/>
    <w:rsid w:val="00AD02BF"/>
    <w:rsid w:val="00AD04E0"/>
    <w:rsid w:val="00AD1109"/>
    <w:rsid w:val="00AD1681"/>
    <w:rsid w:val="00AD2B53"/>
    <w:rsid w:val="00AD300B"/>
    <w:rsid w:val="00AD545D"/>
    <w:rsid w:val="00AD5A35"/>
    <w:rsid w:val="00AD733A"/>
    <w:rsid w:val="00AD741B"/>
    <w:rsid w:val="00AE0042"/>
    <w:rsid w:val="00AE0274"/>
    <w:rsid w:val="00AE1403"/>
    <w:rsid w:val="00AE148B"/>
    <w:rsid w:val="00AE1A6F"/>
    <w:rsid w:val="00AE21B4"/>
    <w:rsid w:val="00AE246C"/>
    <w:rsid w:val="00AE3AC0"/>
    <w:rsid w:val="00AE3CA8"/>
    <w:rsid w:val="00AE4342"/>
    <w:rsid w:val="00AE465E"/>
    <w:rsid w:val="00AE5077"/>
    <w:rsid w:val="00AE52F5"/>
    <w:rsid w:val="00AE53E7"/>
    <w:rsid w:val="00AE543D"/>
    <w:rsid w:val="00AE55B0"/>
    <w:rsid w:val="00AE56A1"/>
    <w:rsid w:val="00AE586B"/>
    <w:rsid w:val="00AE5CC7"/>
    <w:rsid w:val="00AE6994"/>
    <w:rsid w:val="00AE7BA7"/>
    <w:rsid w:val="00AF042E"/>
    <w:rsid w:val="00AF15B8"/>
    <w:rsid w:val="00AF16D1"/>
    <w:rsid w:val="00AF1A15"/>
    <w:rsid w:val="00AF33F6"/>
    <w:rsid w:val="00AF37A3"/>
    <w:rsid w:val="00AF405D"/>
    <w:rsid w:val="00AF623E"/>
    <w:rsid w:val="00AF62F1"/>
    <w:rsid w:val="00AF6482"/>
    <w:rsid w:val="00AF764A"/>
    <w:rsid w:val="00B006E8"/>
    <w:rsid w:val="00B011A3"/>
    <w:rsid w:val="00B01619"/>
    <w:rsid w:val="00B017B4"/>
    <w:rsid w:val="00B022FC"/>
    <w:rsid w:val="00B0289D"/>
    <w:rsid w:val="00B02B6D"/>
    <w:rsid w:val="00B05EB5"/>
    <w:rsid w:val="00B069FC"/>
    <w:rsid w:val="00B06DFC"/>
    <w:rsid w:val="00B07356"/>
    <w:rsid w:val="00B07B61"/>
    <w:rsid w:val="00B113DD"/>
    <w:rsid w:val="00B12315"/>
    <w:rsid w:val="00B1252E"/>
    <w:rsid w:val="00B14C1A"/>
    <w:rsid w:val="00B15097"/>
    <w:rsid w:val="00B1521D"/>
    <w:rsid w:val="00B15672"/>
    <w:rsid w:val="00B17D65"/>
    <w:rsid w:val="00B21C2E"/>
    <w:rsid w:val="00B21FD6"/>
    <w:rsid w:val="00B22748"/>
    <w:rsid w:val="00B22E11"/>
    <w:rsid w:val="00B2391B"/>
    <w:rsid w:val="00B23A16"/>
    <w:rsid w:val="00B247AB"/>
    <w:rsid w:val="00B24F10"/>
    <w:rsid w:val="00B2539D"/>
    <w:rsid w:val="00B25660"/>
    <w:rsid w:val="00B25AB0"/>
    <w:rsid w:val="00B26183"/>
    <w:rsid w:val="00B267D9"/>
    <w:rsid w:val="00B27546"/>
    <w:rsid w:val="00B27732"/>
    <w:rsid w:val="00B2787D"/>
    <w:rsid w:val="00B27C76"/>
    <w:rsid w:val="00B30499"/>
    <w:rsid w:val="00B30AF2"/>
    <w:rsid w:val="00B31D3E"/>
    <w:rsid w:val="00B31DDE"/>
    <w:rsid w:val="00B3409D"/>
    <w:rsid w:val="00B34950"/>
    <w:rsid w:val="00B34B0B"/>
    <w:rsid w:val="00B35590"/>
    <w:rsid w:val="00B35A9B"/>
    <w:rsid w:val="00B366BB"/>
    <w:rsid w:val="00B3705D"/>
    <w:rsid w:val="00B375CF"/>
    <w:rsid w:val="00B407D3"/>
    <w:rsid w:val="00B40F77"/>
    <w:rsid w:val="00B4131F"/>
    <w:rsid w:val="00B42ABC"/>
    <w:rsid w:val="00B43318"/>
    <w:rsid w:val="00B43396"/>
    <w:rsid w:val="00B433BF"/>
    <w:rsid w:val="00B44090"/>
    <w:rsid w:val="00B446C4"/>
    <w:rsid w:val="00B46279"/>
    <w:rsid w:val="00B46634"/>
    <w:rsid w:val="00B47903"/>
    <w:rsid w:val="00B47967"/>
    <w:rsid w:val="00B479E9"/>
    <w:rsid w:val="00B51186"/>
    <w:rsid w:val="00B5171E"/>
    <w:rsid w:val="00B51C31"/>
    <w:rsid w:val="00B52CFB"/>
    <w:rsid w:val="00B539D3"/>
    <w:rsid w:val="00B53B29"/>
    <w:rsid w:val="00B53D45"/>
    <w:rsid w:val="00B548BE"/>
    <w:rsid w:val="00B54D12"/>
    <w:rsid w:val="00B54FF8"/>
    <w:rsid w:val="00B55E70"/>
    <w:rsid w:val="00B563A7"/>
    <w:rsid w:val="00B57477"/>
    <w:rsid w:val="00B574C7"/>
    <w:rsid w:val="00B57DCA"/>
    <w:rsid w:val="00B61864"/>
    <w:rsid w:val="00B61DE8"/>
    <w:rsid w:val="00B624E5"/>
    <w:rsid w:val="00B62808"/>
    <w:rsid w:val="00B632AA"/>
    <w:rsid w:val="00B639B9"/>
    <w:rsid w:val="00B63AE0"/>
    <w:rsid w:val="00B63BBD"/>
    <w:rsid w:val="00B63DB5"/>
    <w:rsid w:val="00B641F9"/>
    <w:rsid w:val="00B65939"/>
    <w:rsid w:val="00B65C44"/>
    <w:rsid w:val="00B65CAA"/>
    <w:rsid w:val="00B65E98"/>
    <w:rsid w:val="00B667E9"/>
    <w:rsid w:val="00B66C42"/>
    <w:rsid w:val="00B67293"/>
    <w:rsid w:val="00B67429"/>
    <w:rsid w:val="00B67CD3"/>
    <w:rsid w:val="00B700D1"/>
    <w:rsid w:val="00B705A0"/>
    <w:rsid w:val="00B70610"/>
    <w:rsid w:val="00B70C23"/>
    <w:rsid w:val="00B70E24"/>
    <w:rsid w:val="00B719B9"/>
    <w:rsid w:val="00B71D92"/>
    <w:rsid w:val="00B72202"/>
    <w:rsid w:val="00B731F0"/>
    <w:rsid w:val="00B73629"/>
    <w:rsid w:val="00B736B5"/>
    <w:rsid w:val="00B755E5"/>
    <w:rsid w:val="00B7595E"/>
    <w:rsid w:val="00B75A21"/>
    <w:rsid w:val="00B76977"/>
    <w:rsid w:val="00B7718E"/>
    <w:rsid w:val="00B77702"/>
    <w:rsid w:val="00B80AAC"/>
    <w:rsid w:val="00B815C2"/>
    <w:rsid w:val="00B81B31"/>
    <w:rsid w:val="00B81BE0"/>
    <w:rsid w:val="00B81F1C"/>
    <w:rsid w:val="00B82761"/>
    <w:rsid w:val="00B8365A"/>
    <w:rsid w:val="00B8369D"/>
    <w:rsid w:val="00B840D4"/>
    <w:rsid w:val="00B843B5"/>
    <w:rsid w:val="00B85466"/>
    <w:rsid w:val="00B8582F"/>
    <w:rsid w:val="00B861C7"/>
    <w:rsid w:val="00B868B2"/>
    <w:rsid w:val="00B86C3D"/>
    <w:rsid w:val="00B87285"/>
    <w:rsid w:val="00B872ED"/>
    <w:rsid w:val="00B8748E"/>
    <w:rsid w:val="00B8794B"/>
    <w:rsid w:val="00B87ABC"/>
    <w:rsid w:val="00B87FBC"/>
    <w:rsid w:val="00B903B4"/>
    <w:rsid w:val="00B92F24"/>
    <w:rsid w:val="00B93401"/>
    <w:rsid w:val="00B9511E"/>
    <w:rsid w:val="00B95EF4"/>
    <w:rsid w:val="00B9648B"/>
    <w:rsid w:val="00B964A1"/>
    <w:rsid w:val="00B96935"/>
    <w:rsid w:val="00B96AC8"/>
    <w:rsid w:val="00B96AF1"/>
    <w:rsid w:val="00B97164"/>
    <w:rsid w:val="00B97FB7"/>
    <w:rsid w:val="00BA10EB"/>
    <w:rsid w:val="00BA16E0"/>
    <w:rsid w:val="00BA297B"/>
    <w:rsid w:val="00BA3A00"/>
    <w:rsid w:val="00BA50B6"/>
    <w:rsid w:val="00BA5BA1"/>
    <w:rsid w:val="00BA5CED"/>
    <w:rsid w:val="00BA5D40"/>
    <w:rsid w:val="00BA66E8"/>
    <w:rsid w:val="00BA74E8"/>
    <w:rsid w:val="00BA7FC8"/>
    <w:rsid w:val="00BB0269"/>
    <w:rsid w:val="00BB0660"/>
    <w:rsid w:val="00BB0836"/>
    <w:rsid w:val="00BB1994"/>
    <w:rsid w:val="00BB1DDD"/>
    <w:rsid w:val="00BB2ED8"/>
    <w:rsid w:val="00BB301D"/>
    <w:rsid w:val="00BB3B54"/>
    <w:rsid w:val="00BB3D7A"/>
    <w:rsid w:val="00BB4873"/>
    <w:rsid w:val="00BB512A"/>
    <w:rsid w:val="00BB5C88"/>
    <w:rsid w:val="00BB6E82"/>
    <w:rsid w:val="00BB7070"/>
    <w:rsid w:val="00BB72DF"/>
    <w:rsid w:val="00BC0478"/>
    <w:rsid w:val="00BC0A1E"/>
    <w:rsid w:val="00BC0B8F"/>
    <w:rsid w:val="00BC13AE"/>
    <w:rsid w:val="00BC1786"/>
    <w:rsid w:val="00BC1D8A"/>
    <w:rsid w:val="00BC35AF"/>
    <w:rsid w:val="00BC3A2F"/>
    <w:rsid w:val="00BC3F72"/>
    <w:rsid w:val="00BC428D"/>
    <w:rsid w:val="00BC57F9"/>
    <w:rsid w:val="00BC5FAB"/>
    <w:rsid w:val="00BC62B8"/>
    <w:rsid w:val="00BC632B"/>
    <w:rsid w:val="00BC73AE"/>
    <w:rsid w:val="00BC75A9"/>
    <w:rsid w:val="00BC77E1"/>
    <w:rsid w:val="00BD0132"/>
    <w:rsid w:val="00BD0D89"/>
    <w:rsid w:val="00BD0D8A"/>
    <w:rsid w:val="00BD1B0C"/>
    <w:rsid w:val="00BD2253"/>
    <w:rsid w:val="00BD260E"/>
    <w:rsid w:val="00BD2754"/>
    <w:rsid w:val="00BD30CB"/>
    <w:rsid w:val="00BD3428"/>
    <w:rsid w:val="00BD3C7F"/>
    <w:rsid w:val="00BD4455"/>
    <w:rsid w:val="00BD4DB1"/>
    <w:rsid w:val="00BD5177"/>
    <w:rsid w:val="00BD5252"/>
    <w:rsid w:val="00BD603D"/>
    <w:rsid w:val="00BD604C"/>
    <w:rsid w:val="00BD67E5"/>
    <w:rsid w:val="00BD6CBF"/>
    <w:rsid w:val="00BD7578"/>
    <w:rsid w:val="00BD7659"/>
    <w:rsid w:val="00BD77CE"/>
    <w:rsid w:val="00BD7BF0"/>
    <w:rsid w:val="00BD7CE1"/>
    <w:rsid w:val="00BE14D7"/>
    <w:rsid w:val="00BE2CEF"/>
    <w:rsid w:val="00BE38BD"/>
    <w:rsid w:val="00BE45D1"/>
    <w:rsid w:val="00BE4817"/>
    <w:rsid w:val="00BE54CA"/>
    <w:rsid w:val="00BE5D4C"/>
    <w:rsid w:val="00BE5E9B"/>
    <w:rsid w:val="00BE6124"/>
    <w:rsid w:val="00BE68FA"/>
    <w:rsid w:val="00BE69F5"/>
    <w:rsid w:val="00BE6BA3"/>
    <w:rsid w:val="00BF12B9"/>
    <w:rsid w:val="00BF16CC"/>
    <w:rsid w:val="00BF1ED8"/>
    <w:rsid w:val="00BF272D"/>
    <w:rsid w:val="00BF294B"/>
    <w:rsid w:val="00BF2B41"/>
    <w:rsid w:val="00BF2D38"/>
    <w:rsid w:val="00BF2DF0"/>
    <w:rsid w:val="00BF400D"/>
    <w:rsid w:val="00BF4BDA"/>
    <w:rsid w:val="00BF53B1"/>
    <w:rsid w:val="00BF5E3C"/>
    <w:rsid w:val="00BF5F10"/>
    <w:rsid w:val="00BF611E"/>
    <w:rsid w:val="00BF70A6"/>
    <w:rsid w:val="00BF7B4F"/>
    <w:rsid w:val="00C007E0"/>
    <w:rsid w:val="00C0089E"/>
    <w:rsid w:val="00C012A1"/>
    <w:rsid w:val="00C01EC8"/>
    <w:rsid w:val="00C02174"/>
    <w:rsid w:val="00C029D5"/>
    <w:rsid w:val="00C02EE2"/>
    <w:rsid w:val="00C03297"/>
    <w:rsid w:val="00C03779"/>
    <w:rsid w:val="00C037A3"/>
    <w:rsid w:val="00C04089"/>
    <w:rsid w:val="00C04AE5"/>
    <w:rsid w:val="00C050F1"/>
    <w:rsid w:val="00C0632B"/>
    <w:rsid w:val="00C079F7"/>
    <w:rsid w:val="00C117BE"/>
    <w:rsid w:val="00C126B6"/>
    <w:rsid w:val="00C12DC4"/>
    <w:rsid w:val="00C14CAB"/>
    <w:rsid w:val="00C15AA3"/>
    <w:rsid w:val="00C15B3E"/>
    <w:rsid w:val="00C16B50"/>
    <w:rsid w:val="00C172C3"/>
    <w:rsid w:val="00C17311"/>
    <w:rsid w:val="00C173BD"/>
    <w:rsid w:val="00C17596"/>
    <w:rsid w:val="00C179F5"/>
    <w:rsid w:val="00C204CF"/>
    <w:rsid w:val="00C20B7F"/>
    <w:rsid w:val="00C2105A"/>
    <w:rsid w:val="00C21185"/>
    <w:rsid w:val="00C212C1"/>
    <w:rsid w:val="00C214D0"/>
    <w:rsid w:val="00C216C8"/>
    <w:rsid w:val="00C22122"/>
    <w:rsid w:val="00C22D21"/>
    <w:rsid w:val="00C22E03"/>
    <w:rsid w:val="00C244C9"/>
    <w:rsid w:val="00C24667"/>
    <w:rsid w:val="00C24DEA"/>
    <w:rsid w:val="00C25517"/>
    <w:rsid w:val="00C259D5"/>
    <w:rsid w:val="00C26576"/>
    <w:rsid w:val="00C27766"/>
    <w:rsid w:val="00C27D7B"/>
    <w:rsid w:val="00C3004C"/>
    <w:rsid w:val="00C30246"/>
    <w:rsid w:val="00C30734"/>
    <w:rsid w:val="00C30849"/>
    <w:rsid w:val="00C311B3"/>
    <w:rsid w:val="00C31C91"/>
    <w:rsid w:val="00C31CA2"/>
    <w:rsid w:val="00C329C7"/>
    <w:rsid w:val="00C3370B"/>
    <w:rsid w:val="00C3384E"/>
    <w:rsid w:val="00C34E7E"/>
    <w:rsid w:val="00C35693"/>
    <w:rsid w:val="00C366CB"/>
    <w:rsid w:val="00C367A9"/>
    <w:rsid w:val="00C41403"/>
    <w:rsid w:val="00C415D1"/>
    <w:rsid w:val="00C421E8"/>
    <w:rsid w:val="00C4231F"/>
    <w:rsid w:val="00C4252E"/>
    <w:rsid w:val="00C42733"/>
    <w:rsid w:val="00C435AB"/>
    <w:rsid w:val="00C44B7B"/>
    <w:rsid w:val="00C47167"/>
    <w:rsid w:val="00C476B3"/>
    <w:rsid w:val="00C503C3"/>
    <w:rsid w:val="00C51EE3"/>
    <w:rsid w:val="00C52401"/>
    <w:rsid w:val="00C525A0"/>
    <w:rsid w:val="00C53D85"/>
    <w:rsid w:val="00C53EDE"/>
    <w:rsid w:val="00C53FD6"/>
    <w:rsid w:val="00C54719"/>
    <w:rsid w:val="00C547DB"/>
    <w:rsid w:val="00C54C1F"/>
    <w:rsid w:val="00C552C3"/>
    <w:rsid w:val="00C5539C"/>
    <w:rsid w:val="00C555A3"/>
    <w:rsid w:val="00C559EF"/>
    <w:rsid w:val="00C55A73"/>
    <w:rsid w:val="00C56202"/>
    <w:rsid w:val="00C5633C"/>
    <w:rsid w:val="00C56CCB"/>
    <w:rsid w:val="00C56F4F"/>
    <w:rsid w:val="00C57889"/>
    <w:rsid w:val="00C578DB"/>
    <w:rsid w:val="00C60479"/>
    <w:rsid w:val="00C61071"/>
    <w:rsid w:val="00C61901"/>
    <w:rsid w:val="00C619C4"/>
    <w:rsid w:val="00C61A4C"/>
    <w:rsid w:val="00C6200C"/>
    <w:rsid w:val="00C62A19"/>
    <w:rsid w:val="00C62BF3"/>
    <w:rsid w:val="00C633AA"/>
    <w:rsid w:val="00C6348C"/>
    <w:rsid w:val="00C638AE"/>
    <w:rsid w:val="00C63C2C"/>
    <w:rsid w:val="00C64E91"/>
    <w:rsid w:val="00C658AB"/>
    <w:rsid w:val="00C663BF"/>
    <w:rsid w:val="00C66893"/>
    <w:rsid w:val="00C67020"/>
    <w:rsid w:val="00C67EFD"/>
    <w:rsid w:val="00C70FC0"/>
    <w:rsid w:val="00C71631"/>
    <w:rsid w:val="00C71772"/>
    <w:rsid w:val="00C71906"/>
    <w:rsid w:val="00C724E8"/>
    <w:rsid w:val="00C7301F"/>
    <w:rsid w:val="00C75487"/>
    <w:rsid w:val="00C75861"/>
    <w:rsid w:val="00C75A33"/>
    <w:rsid w:val="00C75BC0"/>
    <w:rsid w:val="00C75FC0"/>
    <w:rsid w:val="00C77CA7"/>
    <w:rsid w:val="00C77F58"/>
    <w:rsid w:val="00C80BF5"/>
    <w:rsid w:val="00C81439"/>
    <w:rsid w:val="00C816E3"/>
    <w:rsid w:val="00C819B6"/>
    <w:rsid w:val="00C81BEB"/>
    <w:rsid w:val="00C82753"/>
    <w:rsid w:val="00C828C5"/>
    <w:rsid w:val="00C8323A"/>
    <w:rsid w:val="00C83E5E"/>
    <w:rsid w:val="00C85469"/>
    <w:rsid w:val="00C85EC0"/>
    <w:rsid w:val="00C86893"/>
    <w:rsid w:val="00C90955"/>
    <w:rsid w:val="00C913AC"/>
    <w:rsid w:val="00C92255"/>
    <w:rsid w:val="00C936AA"/>
    <w:rsid w:val="00C93A2E"/>
    <w:rsid w:val="00C94DB9"/>
    <w:rsid w:val="00C95000"/>
    <w:rsid w:val="00C95AF3"/>
    <w:rsid w:val="00C96004"/>
    <w:rsid w:val="00C97426"/>
    <w:rsid w:val="00CA0F79"/>
    <w:rsid w:val="00CA21D4"/>
    <w:rsid w:val="00CA2256"/>
    <w:rsid w:val="00CA3D26"/>
    <w:rsid w:val="00CA43C5"/>
    <w:rsid w:val="00CA43CA"/>
    <w:rsid w:val="00CA4883"/>
    <w:rsid w:val="00CA4E1C"/>
    <w:rsid w:val="00CA4FC2"/>
    <w:rsid w:val="00CA5155"/>
    <w:rsid w:val="00CA531A"/>
    <w:rsid w:val="00CA54D4"/>
    <w:rsid w:val="00CA752A"/>
    <w:rsid w:val="00CB0613"/>
    <w:rsid w:val="00CB071C"/>
    <w:rsid w:val="00CB0E4E"/>
    <w:rsid w:val="00CB0F05"/>
    <w:rsid w:val="00CB1A3A"/>
    <w:rsid w:val="00CB40DB"/>
    <w:rsid w:val="00CB41FF"/>
    <w:rsid w:val="00CB42D0"/>
    <w:rsid w:val="00CB46A3"/>
    <w:rsid w:val="00CB7F96"/>
    <w:rsid w:val="00CC1E9E"/>
    <w:rsid w:val="00CC212F"/>
    <w:rsid w:val="00CC2827"/>
    <w:rsid w:val="00CC2CC2"/>
    <w:rsid w:val="00CC3E48"/>
    <w:rsid w:val="00CC3F96"/>
    <w:rsid w:val="00CC4232"/>
    <w:rsid w:val="00CC4658"/>
    <w:rsid w:val="00CC4DAA"/>
    <w:rsid w:val="00CC601C"/>
    <w:rsid w:val="00CC61E2"/>
    <w:rsid w:val="00CC6924"/>
    <w:rsid w:val="00CD0445"/>
    <w:rsid w:val="00CD060E"/>
    <w:rsid w:val="00CD1052"/>
    <w:rsid w:val="00CD107C"/>
    <w:rsid w:val="00CD10D5"/>
    <w:rsid w:val="00CD2188"/>
    <w:rsid w:val="00CD23E3"/>
    <w:rsid w:val="00CD2A89"/>
    <w:rsid w:val="00CD2F00"/>
    <w:rsid w:val="00CD2FBA"/>
    <w:rsid w:val="00CD3848"/>
    <w:rsid w:val="00CD38C9"/>
    <w:rsid w:val="00CD3F6C"/>
    <w:rsid w:val="00CD4447"/>
    <w:rsid w:val="00CD4819"/>
    <w:rsid w:val="00CD50F6"/>
    <w:rsid w:val="00CD5E55"/>
    <w:rsid w:val="00CD6189"/>
    <w:rsid w:val="00CD71C9"/>
    <w:rsid w:val="00CD76FA"/>
    <w:rsid w:val="00CE05F2"/>
    <w:rsid w:val="00CE0D51"/>
    <w:rsid w:val="00CE0F85"/>
    <w:rsid w:val="00CE1B94"/>
    <w:rsid w:val="00CE1BA7"/>
    <w:rsid w:val="00CE21FE"/>
    <w:rsid w:val="00CE229B"/>
    <w:rsid w:val="00CE2539"/>
    <w:rsid w:val="00CE2E71"/>
    <w:rsid w:val="00CE34DC"/>
    <w:rsid w:val="00CE430A"/>
    <w:rsid w:val="00CE4D0E"/>
    <w:rsid w:val="00CE5D29"/>
    <w:rsid w:val="00CE5F66"/>
    <w:rsid w:val="00CE7308"/>
    <w:rsid w:val="00CE7A51"/>
    <w:rsid w:val="00CF15C3"/>
    <w:rsid w:val="00CF18D9"/>
    <w:rsid w:val="00CF1985"/>
    <w:rsid w:val="00CF1B22"/>
    <w:rsid w:val="00CF1C9C"/>
    <w:rsid w:val="00CF2A20"/>
    <w:rsid w:val="00CF42ED"/>
    <w:rsid w:val="00CF4871"/>
    <w:rsid w:val="00CF4946"/>
    <w:rsid w:val="00CF4AB5"/>
    <w:rsid w:val="00CF53B9"/>
    <w:rsid w:val="00CF5557"/>
    <w:rsid w:val="00CF583F"/>
    <w:rsid w:val="00CF61A8"/>
    <w:rsid w:val="00CF6596"/>
    <w:rsid w:val="00CF6782"/>
    <w:rsid w:val="00CF67BC"/>
    <w:rsid w:val="00CF6CCB"/>
    <w:rsid w:val="00CF70A9"/>
    <w:rsid w:val="00CF7452"/>
    <w:rsid w:val="00D003F0"/>
    <w:rsid w:val="00D0138A"/>
    <w:rsid w:val="00D013C4"/>
    <w:rsid w:val="00D02644"/>
    <w:rsid w:val="00D02F36"/>
    <w:rsid w:val="00D034DA"/>
    <w:rsid w:val="00D03C49"/>
    <w:rsid w:val="00D0545F"/>
    <w:rsid w:val="00D05548"/>
    <w:rsid w:val="00D05DFF"/>
    <w:rsid w:val="00D05E82"/>
    <w:rsid w:val="00D06CC9"/>
    <w:rsid w:val="00D0740D"/>
    <w:rsid w:val="00D07520"/>
    <w:rsid w:val="00D07A39"/>
    <w:rsid w:val="00D07B88"/>
    <w:rsid w:val="00D10473"/>
    <w:rsid w:val="00D1098A"/>
    <w:rsid w:val="00D11A99"/>
    <w:rsid w:val="00D1295E"/>
    <w:rsid w:val="00D12F51"/>
    <w:rsid w:val="00D130A5"/>
    <w:rsid w:val="00D13858"/>
    <w:rsid w:val="00D13A73"/>
    <w:rsid w:val="00D14735"/>
    <w:rsid w:val="00D147E7"/>
    <w:rsid w:val="00D14918"/>
    <w:rsid w:val="00D151F7"/>
    <w:rsid w:val="00D15CED"/>
    <w:rsid w:val="00D16644"/>
    <w:rsid w:val="00D16BDC"/>
    <w:rsid w:val="00D17295"/>
    <w:rsid w:val="00D17AA3"/>
    <w:rsid w:val="00D17ABE"/>
    <w:rsid w:val="00D20230"/>
    <w:rsid w:val="00D2112A"/>
    <w:rsid w:val="00D222F9"/>
    <w:rsid w:val="00D226A0"/>
    <w:rsid w:val="00D22875"/>
    <w:rsid w:val="00D228CF"/>
    <w:rsid w:val="00D229DE"/>
    <w:rsid w:val="00D2441A"/>
    <w:rsid w:val="00D24B34"/>
    <w:rsid w:val="00D24E68"/>
    <w:rsid w:val="00D2540B"/>
    <w:rsid w:val="00D2674D"/>
    <w:rsid w:val="00D271E5"/>
    <w:rsid w:val="00D27D99"/>
    <w:rsid w:val="00D313A0"/>
    <w:rsid w:val="00D31FA1"/>
    <w:rsid w:val="00D333C9"/>
    <w:rsid w:val="00D3344B"/>
    <w:rsid w:val="00D3367D"/>
    <w:rsid w:val="00D33963"/>
    <w:rsid w:val="00D33B69"/>
    <w:rsid w:val="00D34FD4"/>
    <w:rsid w:val="00D37602"/>
    <w:rsid w:val="00D3762C"/>
    <w:rsid w:val="00D37E73"/>
    <w:rsid w:val="00D40065"/>
    <w:rsid w:val="00D40762"/>
    <w:rsid w:val="00D408A8"/>
    <w:rsid w:val="00D40E4B"/>
    <w:rsid w:val="00D41048"/>
    <w:rsid w:val="00D411FE"/>
    <w:rsid w:val="00D41588"/>
    <w:rsid w:val="00D422FF"/>
    <w:rsid w:val="00D42D6A"/>
    <w:rsid w:val="00D430CE"/>
    <w:rsid w:val="00D431E1"/>
    <w:rsid w:val="00D436D3"/>
    <w:rsid w:val="00D438E1"/>
    <w:rsid w:val="00D439E1"/>
    <w:rsid w:val="00D43C2E"/>
    <w:rsid w:val="00D4423E"/>
    <w:rsid w:val="00D45547"/>
    <w:rsid w:val="00D460A8"/>
    <w:rsid w:val="00D46412"/>
    <w:rsid w:val="00D46BE2"/>
    <w:rsid w:val="00D47651"/>
    <w:rsid w:val="00D47D7E"/>
    <w:rsid w:val="00D5012A"/>
    <w:rsid w:val="00D50471"/>
    <w:rsid w:val="00D5134C"/>
    <w:rsid w:val="00D51DBE"/>
    <w:rsid w:val="00D51E6F"/>
    <w:rsid w:val="00D52B7C"/>
    <w:rsid w:val="00D52EAD"/>
    <w:rsid w:val="00D53348"/>
    <w:rsid w:val="00D5344C"/>
    <w:rsid w:val="00D53A22"/>
    <w:rsid w:val="00D53F07"/>
    <w:rsid w:val="00D541BE"/>
    <w:rsid w:val="00D545B5"/>
    <w:rsid w:val="00D54B93"/>
    <w:rsid w:val="00D559CC"/>
    <w:rsid w:val="00D55BDD"/>
    <w:rsid w:val="00D572B9"/>
    <w:rsid w:val="00D577DD"/>
    <w:rsid w:val="00D57B45"/>
    <w:rsid w:val="00D600C2"/>
    <w:rsid w:val="00D603FF"/>
    <w:rsid w:val="00D60866"/>
    <w:rsid w:val="00D61E0A"/>
    <w:rsid w:val="00D62356"/>
    <w:rsid w:val="00D626E1"/>
    <w:rsid w:val="00D62D92"/>
    <w:rsid w:val="00D62DBB"/>
    <w:rsid w:val="00D630C3"/>
    <w:rsid w:val="00D634F1"/>
    <w:rsid w:val="00D63B59"/>
    <w:rsid w:val="00D63C3F"/>
    <w:rsid w:val="00D63DCF"/>
    <w:rsid w:val="00D63FF3"/>
    <w:rsid w:val="00D64544"/>
    <w:rsid w:val="00D64853"/>
    <w:rsid w:val="00D650BC"/>
    <w:rsid w:val="00D66E01"/>
    <w:rsid w:val="00D672DD"/>
    <w:rsid w:val="00D674AE"/>
    <w:rsid w:val="00D67DB1"/>
    <w:rsid w:val="00D705BD"/>
    <w:rsid w:val="00D707DD"/>
    <w:rsid w:val="00D7210D"/>
    <w:rsid w:val="00D726EE"/>
    <w:rsid w:val="00D731B2"/>
    <w:rsid w:val="00D73592"/>
    <w:rsid w:val="00D736DA"/>
    <w:rsid w:val="00D74062"/>
    <w:rsid w:val="00D7430D"/>
    <w:rsid w:val="00D74BED"/>
    <w:rsid w:val="00D74F41"/>
    <w:rsid w:val="00D75C1F"/>
    <w:rsid w:val="00D75E09"/>
    <w:rsid w:val="00D75E85"/>
    <w:rsid w:val="00D75F1F"/>
    <w:rsid w:val="00D7738B"/>
    <w:rsid w:val="00D77C05"/>
    <w:rsid w:val="00D80055"/>
    <w:rsid w:val="00D806E8"/>
    <w:rsid w:val="00D80837"/>
    <w:rsid w:val="00D81519"/>
    <w:rsid w:val="00D82BC7"/>
    <w:rsid w:val="00D82D71"/>
    <w:rsid w:val="00D839E6"/>
    <w:rsid w:val="00D84139"/>
    <w:rsid w:val="00D84543"/>
    <w:rsid w:val="00D84E4A"/>
    <w:rsid w:val="00D85D7C"/>
    <w:rsid w:val="00D85E87"/>
    <w:rsid w:val="00D87782"/>
    <w:rsid w:val="00D87849"/>
    <w:rsid w:val="00D87B62"/>
    <w:rsid w:val="00D9042C"/>
    <w:rsid w:val="00D9103F"/>
    <w:rsid w:val="00D924BB"/>
    <w:rsid w:val="00D927FE"/>
    <w:rsid w:val="00D92CAF"/>
    <w:rsid w:val="00D936AE"/>
    <w:rsid w:val="00D95982"/>
    <w:rsid w:val="00D95D7E"/>
    <w:rsid w:val="00D96EBC"/>
    <w:rsid w:val="00D97A92"/>
    <w:rsid w:val="00D97BCA"/>
    <w:rsid w:val="00D97EAB"/>
    <w:rsid w:val="00D97F40"/>
    <w:rsid w:val="00DA009B"/>
    <w:rsid w:val="00DA03FD"/>
    <w:rsid w:val="00DA0F41"/>
    <w:rsid w:val="00DA1191"/>
    <w:rsid w:val="00DA14FA"/>
    <w:rsid w:val="00DA300F"/>
    <w:rsid w:val="00DA5168"/>
    <w:rsid w:val="00DA53AC"/>
    <w:rsid w:val="00DA5911"/>
    <w:rsid w:val="00DA5EB7"/>
    <w:rsid w:val="00DA70D0"/>
    <w:rsid w:val="00DA722E"/>
    <w:rsid w:val="00DA73C4"/>
    <w:rsid w:val="00DA7733"/>
    <w:rsid w:val="00DA7C22"/>
    <w:rsid w:val="00DA7DD9"/>
    <w:rsid w:val="00DB0003"/>
    <w:rsid w:val="00DB0276"/>
    <w:rsid w:val="00DB0389"/>
    <w:rsid w:val="00DB085C"/>
    <w:rsid w:val="00DB198D"/>
    <w:rsid w:val="00DB1E02"/>
    <w:rsid w:val="00DB230F"/>
    <w:rsid w:val="00DB23BC"/>
    <w:rsid w:val="00DB33A5"/>
    <w:rsid w:val="00DB398E"/>
    <w:rsid w:val="00DB3D65"/>
    <w:rsid w:val="00DB4127"/>
    <w:rsid w:val="00DB42A1"/>
    <w:rsid w:val="00DB653A"/>
    <w:rsid w:val="00DB7960"/>
    <w:rsid w:val="00DC02A3"/>
    <w:rsid w:val="00DC0ED8"/>
    <w:rsid w:val="00DC1A47"/>
    <w:rsid w:val="00DC1F36"/>
    <w:rsid w:val="00DC2AAB"/>
    <w:rsid w:val="00DC2F23"/>
    <w:rsid w:val="00DC37CD"/>
    <w:rsid w:val="00DC4CB9"/>
    <w:rsid w:val="00DC5BE4"/>
    <w:rsid w:val="00DC690A"/>
    <w:rsid w:val="00DC6F12"/>
    <w:rsid w:val="00DC7B92"/>
    <w:rsid w:val="00DC7BD1"/>
    <w:rsid w:val="00DD0731"/>
    <w:rsid w:val="00DD0F4B"/>
    <w:rsid w:val="00DD152A"/>
    <w:rsid w:val="00DD1C14"/>
    <w:rsid w:val="00DD2F3B"/>
    <w:rsid w:val="00DD3770"/>
    <w:rsid w:val="00DD39B8"/>
    <w:rsid w:val="00DD43D0"/>
    <w:rsid w:val="00DD4B3A"/>
    <w:rsid w:val="00DD4DB2"/>
    <w:rsid w:val="00DD56A3"/>
    <w:rsid w:val="00DD5CB8"/>
    <w:rsid w:val="00DD6071"/>
    <w:rsid w:val="00DD63A9"/>
    <w:rsid w:val="00DD63DD"/>
    <w:rsid w:val="00DD645E"/>
    <w:rsid w:val="00DD6F4C"/>
    <w:rsid w:val="00DD73E6"/>
    <w:rsid w:val="00DD79D0"/>
    <w:rsid w:val="00DE3456"/>
    <w:rsid w:val="00DE40FE"/>
    <w:rsid w:val="00DE4144"/>
    <w:rsid w:val="00DE5700"/>
    <w:rsid w:val="00DE5A67"/>
    <w:rsid w:val="00DE6164"/>
    <w:rsid w:val="00DE77E5"/>
    <w:rsid w:val="00DE7824"/>
    <w:rsid w:val="00DF012D"/>
    <w:rsid w:val="00DF0879"/>
    <w:rsid w:val="00DF0C6A"/>
    <w:rsid w:val="00DF11E3"/>
    <w:rsid w:val="00DF16B0"/>
    <w:rsid w:val="00DF1BFC"/>
    <w:rsid w:val="00DF2AEB"/>
    <w:rsid w:val="00DF2CD7"/>
    <w:rsid w:val="00DF2FC3"/>
    <w:rsid w:val="00DF308A"/>
    <w:rsid w:val="00DF3427"/>
    <w:rsid w:val="00DF38C5"/>
    <w:rsid w:val="00DF4777"/>
    <w:rsid w:val="00DF4FEF"/>
    <w:rsid w:val="00DF5110"/>
    <w:rsid w:val="00DF516E"/>
    <w:rsid w:val="00DF5AD7"/>
    <w:rsid w:val="00DF628C"/>
    <w:rsid w:val="00DF6BEF"/>
    <w:rsid w:val="00DF6CDC"/>
    <w:rsid w:val="00DF74E8"/>
    <w:rsid w:val="00DF779E"/>
    <w:rsid w:val="00E00726"/>
    <w:rsid w:val="00E00CEE"/>
    <w:rsid w:val="00E02610"/>
    <w:rsid w:val="00E039C2"/>
    <w:rsid w:val="00E040F8"/>
    <w:rsid w:val="00E0525F"/>
    <w:rsid w:val="00E06723"/>
    <w:rsid w:val="00E06973"/>
    <w:rsid w:val="00E06C0A"/>
    <w:rsid w:val="00E073D7"/>
    <w:rsid w:val="00E07D8A"/>
    <w:rsid w:val="00E10344"/>
    <w:rsid w:val="00E10643"/>
    <w:rsid w:val="00E1249C"/>
    <w:rsid w:val="00E12591"/>
    <w:rsid w:val="00E12F2F"/>
    <w:rsid w:val="00E142FE"/>
    <w:rsid w:val="00E14FA8"/>
    <w:rsid w:val="00E150D6"/>
    <w:rsid w:val="00E16307"/>
    <w:rsid w:val="00E16382"/>
    <w:rsid w:val="00E16FF8"/>
    <w:rsid w:val="00E17227"/>
    <w:rsid w:val="00E1790C"/>
    <w:rsid w:val="00E20269"/>
    <w:rsid w:val="00E21315"/>
    <w:rsid w:val="00E228B3"/>
    <w:rsid w:val="00E22B61"/>
    <w:rsid w:val="00E22F60"/>
    <w:rsid w:val="00E2368E"/>
    <w:rsid w:val="00E23F4D"/>
    <w:rsid w:val="00E240B5"/>
    <w:rsid w:val="00E2433C"/>
    <w:rsid w:val="00E24D2A"/>
    <w:rsid w:val="00E24F0C"/>
    <w:rsid w:val="00E25700"/>
    <w:rsid w:val="00E263BC"/>
    <w:rsid w:val="00E26569"/>
    <w:rsid w:val="00E265BD"/>
    <w:rsid w:val="00E26773"/>
    <w:rsid w:val="00E26915"/>
    <w:rsid w:val="00E26B81"/>
    <w:rsid w:val="00E2762A"/>
    <w:rsid w:val="00E27832"/>
    <w:rsid w:val="00E279F5"/>
    <w:rsid w:val="00E27AE1"/>
    <w:rsid w:val="00E3022E"/>
    <w:rsid w:val="00E313A3"/>
    <w:rsid w:val="00E318BC"/>
    <w:rsid w:val="00E32141"/>
    <w:rsid w:val="00E32585"/>
    <w:rsid w:val="00E32A31"/>
    <w:rsid w:val="00E32FBC"/>
    <w:rsid w:val="00E331A2"/>
    <w:rsid w:val="00E34105"/>
    <w:rsid w:val="00E34991"/>
    <w:rsid w:val="00E34DA7"/>
    <w:rsid w:val="00E34EDA"/>
    <w:rsid w:val="00E360B7"/>
    <w:rsid w:val="00E36430"/>
    <w:rsid w:val="00E37302"/>
    <w:rsid w:val="00E37746"/>
    <w:rsid w:val="00E37A8D"/>
    <w:rsid w:val="00E37B62"/>
    <w:rsid w:val="00E400ED"/>
    <w:rsid w:val="00E41D55"/>
    <w:rsid w:val="00E41FB5"/>
    <w:rsid w:val="00E43236"/>
    <w:rsid w:val="00E434C1"/>
    <w:rsid w:val="00E43C8F"/>
    <w:rsid w:val="00E43D1D"/>
    <w:rsid w:val="00E449DD"/>
    <w:rsid w:val="00E44B31"/>
    <w:rsid w:val="00E44C1D"/>
    <w:rsid w:val="00E454D9"/>
    <w:rsid w:val="00E45919"/>
    <w:rsid w:val="00E45EB8"/>
    <w:rsid w:val="00E46258"/>
    <w:rsid w:val="00E46482"/>
    <w:rsid w:val="00E47BD3"/>
    <w:rsid w:val="00E50BAD"/>
    <w:rsid w:val="00E50C8B"/>
    <w:rsid w:val="00E510CE"/>
    <w:rsid w:val="00E51518"/>
    <w:rsid w:val="00E51543"/>
    <w:rsid w:val="00E51915"/>
    <w:rsid w:val="00E51A52"/>
    <w:rsid w:val="00E54141"/>
    <w:rsid w:val="00E5428D"/>
    <w:rsid w:val="00E55AAB"/>
    <w:rsid w:val="00E55D8A"/>
    <w:rsid w:val="00E561C6"/>
    <w:rsid w:val="00E56B10"/>
    <w:rsid w:val="00E571B0"/>
    <w:rsid w:val="00E572B0"/>
    <w:rsid w:val="00E60D47"/>
    <w:rsid w:val="00E61042"/>
    <w:rsid w:val="00E61407"/>
    <w:rsid w:val="00E61543"/>
    <w:rsid w:val="00E62296"/>
    <w:rsid w:val="00E6326A"/>
    <w:rsid w:val="00E63990"/>
    <w:rsid w:val="00E63ADC"/>
    <w:rsid w:val="00E63E6F"/>
    <w:rsid w:val="00E6462C"/>
    <w:rsid w:val="00E646DE"/>
    <w:rsid w:val="00E64968"/>
    <w:rsid w:val="00E65044"/>
    <w:rsid w:val="00E65190"/>
    <w:rsid w:val="00E65589"/>
    <w:rsid w:val="00E666CC"/>
    <w:rsid w:val="00E66733"/>
    <w:rsid w:val="00E66B6C"/>
    <w:rsid w:val="00E66DE6"/>
    <w:rsid w:val="00E67FE3"/>
    <w:rsid w:val="00E7187A"/>
    <w:rsid w:val="00E71A37"/>
    <w:rsid w:val="00E73C44"/>
    <w:rsid w:val="00E74744"/>
    <w:rsid w:val="00E75707"/>
    <w:rsid w:val="00E75D4C"/>
    <w:rsid w:val="00E762C6"/>
    <w:rsid w:val="00E76410"/>
    <w:rsid w:val="00E7654F"/>
    <w:rsid w:val="00E767A7"/>
    <w:rsid w:val="00E77CF8"/>
    <w:rsid w:val="00E77F9A"/>
    <w:rsid w:val="00E80347"/>
    <w:rsid w:val="00E80B86"/>
    <w:rsid w:val="00E814A0"/>
    <w:rsid w:val="00E81C17"/>
    <w:rsid w:val="00E826AF"/>
    <w:rsid w:val="00E829D1"/>
    <w:rsid w:val="00E82B2A"/>
    <w:rsid w:val="00E830AE"/>
    <w:rsid w:val="00E832B4"/>
    <w:rsid w:val="00E83F18"/>
    <w:rsid w:val="00E8470B"/>
    <w:rsid w:val="00E84A8F"/>
    <w:rsid w:val="00E84CDC"/>
    <w:rsid w:val="00E850A3"/>
    <w:rsid w:val="00E85704"/>
    <w:rsid w:val="00E87D16"/>
    <w:rsid w:val="00E92328"/>
    <w:rsid w:val="00E924CF"/>
    <w:rsid w:val="00E92C20"/>
    <w:rsid w:val="00E92F0F"/>
    <w:rsid w:val="00E93755"/>
    <w:rsid w:val="00E949FD"/>
    <w:rsid w:val="00E95477"/>
    <w:rsid w:val="00E962F8"/>
    <w:rsid w:val="00E96D54"/>
    <w:rsid w:val="00E96DAC"/>
    <w:rsid w:val="00E97321"/>
    <w:rsid w:val="00EA153A"/>
    <w:rsid w:val="00EA23F4"/>
    <w:rsid w:val="00EA2B7A"/>
    <w:rsid w:val="00EA3BA8"/>
    <w:rsid w:val="00EA459C"/>
    <w:rsid w:val="00EA5343"/>
    <w:rsid w:val="00EA661F"/>
    <w:rsid w:val="00EA7AF6"/>
    <w:rsid w:val="00EB0279"/>
    <w:rsid w:val="00EB0869"/>
    <w:rsid w:val="00EB0AAA"/>
    <w:rsid w:val="00EB1338"/>
    <w:rsid w:val="00EB1549"/>
    <w:rsid w:val="00EB1A9A"/>
    <w:rsid w:val="00EB1AC4"/>
    <w:rsid w:val="00EB2C0C"/>
    <w:rsid w:val="00EB36C9"/>
    <w:rsid w:val="00EB37A9"/>
    <w:rsid w:val="00EB4BEF"/>
    <w:rsid w:val="00EB4BFA"/>
    <w:rsid w:val="00EB4D13"/>
    <w:rsid w:val="00EB4F49"/>
    <w:rsid w:val="00EB5791"/>
    <w:rsid w:val="00EB595A"/>
    <w:rsid w:val="00EB5A47"/>
    <w:rsid w:val="00EB5B1F"/>
    <w:rsid w:val="00EB644D"/>
    <w:rsid w:val="00EB6A76"/>
    <w:rsid w:val="00EB6EDA"/>
    <w:rsid w:val="00EB7626"/>
    <w:rsid w:val="00EB7E63"/>
    <w:rsid w:val="00EC04A4"/>
    <w:rsid w:val="00EC16DE"/>
    <w:rsid w:val="00EC18C0"/>
    <w:rsid w:val="00EC1BA2"/>
    <w:rsid w:val="00EC1CE3"/>
    <w:rsid w:val="00EC1EE0"/>
    <w:rsid w:val="00EC265A"/>
    <w:rsid w:val="00EC2826"/>
    <w:rsid w:val="00EC289F"/>
    <w:rsid w:val="00EC3114"/>
    <w:rsid w:val="00EC3316"/>
    <w:rsid w:val="00EC4948"/>
    <w:rsid w:val="00EC5933"/>
    <w:rsid w:val="00EC6CCD"/>
    <w:rsid w:val="00EC76F7"/>
    <w:rsid w:val="00ED0040"/>
    <w:rsid w:val="00ED0DEA"/>
    <w:rsid w:val="00ED19A9"/>
    <w:rsid w:val="00ED2991"/>
    <w:rsid w:val="00ED44C2"/>
    <w:rsid w:val="00ED5218"/>
    <w:rsid w:val="00ED59A1"/>
    <w:rsid w:val="00ED5C4B"/>
    <w:rsid w:val="00ED6955"/>
    <w:rsid w:val="00ED72EF"/>
    <w:rsid w:val="00ED738E"/>
    <w:rsid w:val="00EE0D68"/>
    <w:rsid w:val="00EE0DD3"/>
    <w:rsid w:val="00EE10A4"/>
    <w:rsid w:val="00EE11AD"/>
    <w:rsid w:val="00EE18EC"/>
    <w:rsid w:val="00EE3B8A"/>
    <w:rsid w:val="00EE4175"/>
    <w:rsid w:val="00EE5B91"/>
    <w:rsid w:val="00EE6AB2"/>
    <w:rsid w:val="00EE712F"/>
    <w:rsid w:val="00EE737E"/>
    <w:rsid w:val="00EE7D17"/>
    <w:rsid w:val="00EF1D7F"/>
    <w:rsid w:val="00EF287E"/>
    <w:rsid w:val="00EF2FEA"/>
    <w:rsid w:val="00EF303C"/>
    <w:rsid w:val="00EF3221"/>
    <w:rsid w:val="00EF38BD"/>
    <w:rsid w:val="00EF4310"/>
    <w:rsid w:val="00EF48C7"/>
    <w:rsid w:val="00F00159"/>
    <w:rsid w:val="00F001C1"/>
    <w:rsid w:val="00F00C09"/>
    <w:rsid w:val="00F019DD"/>
    <w:rsid w:val="00F026E3"/>
    <w:rsid w:val="00F03753"/>
    <w:rsid w:val="00F0378E"/>
    <w:rsid w:val="00F03EAD"/>
    <w:rsid w:val="00F04983"/>
    <w:rsid w:val="00F05996"/>
    <w:rsid w:val="00F05A19"/>
    <w:rsid w:val="00F05AA5"/>
    <w:rsid w:val="00F06119"/>
    <w:rsid w:val="00F064F9"/>
    <w:rsid w:val="00F07587"/>
    <w:rsid w:val="00F076DE"/>
    <w:rsid w:val="00F07EBC"/>
    <w:rsid w:val="00F10972"/>
    <w:rsid w:val="00F10E94"/>
    <w:rsid w:val="00F112F1"/>
    <w:rsid w:val="00F117C2"/>
    <w:rsid w:val="00F123DA"/>
    <w:rsid w:val="00F12A41"/>
    <w:rsid w:val="00F13941"/>
    <w:rsid w:val="00F14405"/>
    <w:rsid w:val="00F1445F"/>
    <w:rsid w:val="00F1452F"/>
    <w:rsid w:val="00F145DF"/>
    <w:rsid w:val="00F1521E"/>
    <w:rsid w:val="00F15557"/>
    <w:rsid w:val="00F15952"/>
    <w:rsid w:val="00F176B7"/>
    <w:rsid w:val="00F17D32"/>
    <w:rsid w:val="00F20579"/>
    <w:rsid w:val="00F20859"/>
    <w:rsid w:val="00F20F66"/>
    <w:rsid w:val="00F21940"/>
    <w:rsid w:val="00F2286E"/>
    <w:rsid w:val="00F22D00"/>
    <w:rsid w:val="00F237F2"/>
    <w:rsid w:val="00F2403B"/>
    <w:rsid w:val="00F251D8"/>
    <w:rsid w:val="00F25C21"/>
    <w:rsid w:val="00F2600A"/>
    <w:rsid w:val="00F26065"/>
    <w:rsid w:val="00F270C3"/>
    <w:rsid w:val="00F2757C"/>
    <w:rsid w:val="00F2798A"/>
    <w:rsid w:val="00F30417"/>
    <w:rsid w:val="00F30BF5"/>
    <w:rsid w:val="00F30DC9"/>
    <w:rsid w:val="00F315FA"/>
    <w:rsid w:val="00F31E61"/>
    <w:rsid w:val="00F32807"/>
    <w:rsid w:val="00F32B51"/>
    <w:rsid w:val="00F3372A"/>
    <w:rsid w:val="00F33F03"/>
    <w:rsid w:val="00F341BA"/>
    <w:rsid w:val="00F34378"/>
    <w:rsid w:val="00F34480"/>
    <w:rsid w:val="00F34626"/>
    <w:rsid w:val="00F3510C"/>
    <w:rsid w:val="00F36187"/>
    <w:rsid w:val="00F362F6"/>
    <w:rsid w:val="00F366C7"/>
    <w:rsid w:val="00F367AF"/>
    <w:rsid w:val="00F367CA"/>
    <w:rsid w:val="00F369FB"/>
    <w:rsid w:val="00F3736F"/>
    <w:rsid w:val="00F40715"/>
    <w:rsid w:val="00F4087C"/>
    <w:rsid w:val="00F4129E"/>
    <w:rsid w:val="00F41311"/>
    <w:rsid w:val="00F41C1F"/>
    <w:rsid w:val="00F42C97"/>
    <w:rsid w:val="00F42E38"/>
    <w:rsid w:val="00F42FB5"/>
    <w:rsid w:val="00F4365A"/>
    <w:rsid w:val="00F43E85"/>
    <w:rsid w:val="00F44C6C"/>
    <w:rsid w:val="00F44DFB"/>
    <w:rsid w:val="00F44E77"/>
    <w:rsid w:val="00F45A96"/>
    <w:rsid w:val="00F45ACC"/>
    <w:rsid w:val="00F467F7"/>
    <w:rsid w:val="00F472E8"/>
    <w:rsid w:val="00F47E1E"/>
    <w:rsid w:val="00F500DA"/>
    <w:rsid w:val="00F50965"/>
    <w:rsid w:val="00F50CCD"/>
    <w:rsid w:val="00F50FC2"/>
    <w:rsid w:val="00F519F1"/>
    <w:rsid w:val="00F51C2D"/>
    <w:rsid w:val="00F52868"/>
    <w:rsid w:val="00F53BE5"/>
    <w:rsid w:val="00F541E4"/>
    <w:rsid w:val="00F5468E"/>
    <w:rsid w:val="00F55954"/>
    <w:rsid w:val="00F55CB3"/>
    <w:rsid w:val="00F56C09"/>
    <w:rsid w:val="00F60493"/>
    <w:rsid w:val="00F60920"/>
    <w:rsid w:val="00F61FAC"/>
    <w:rsid w:val="00F62921"/>
    <w:rsid w:val="00F62DE2"/>
    <w:rsid w:val="00F64357"/>
    <w:rsid w:val="00F64787"/>
    <w:rsid w:val="00F64D1E"/>
    <w:rsid w:val="00F64EDB"/>
    <w:rsid w:val="00F660E2"/>
    <w:rsid w:val="00F663D9"/>
    <w:rsid w:val="00F6747A"/>
    <w:rsid w:val="00F70006"/>
    <w:rsid w:val="00F717CC"/>
    <w:rsid w:val="00F71865"/>
    <w:rsid w:val="00F71D8E"/>
    <w:rsid w:val="00F72203"/>
    <w:rsid w:val="00F728C0"/>
    <w:rsid w:val="00F72C62"/>
    <w:rsid w:val="00F72DCF"/>
    <w:rsid w:val="00F73588"/>
    <w:rsid w:val="00F73619"/>
    <w:rsid w:val="00F749EC"/>
    <w:rsid w:val="00F77167"/>
    <w:rsid w:val="00F80204"/>
    <w:rsid w:val="00F80723"/>
    <w:rsid w:val="00F81119"/>
    <w:rsid w:val="00F8141B"/>
    <w:rsid w:val="00F81C53"/>
    <w:rsid w:val="00F820E8"/>
    <w:rsid w:val="00F82737"/>
    <w:rsid w:val="00F82C50"/>
    <w:rsid w:val="00F838C9"/>
    <w:rsid w:val="00F839F6"/>
    <w:rsid w:val="00F840E1"/>
    <w:rsid w:val="00F8416D"/>
    <w:rsid w:val="00F8463D"/>
    <w:rsid w:val="00F84B72"/>
    <w:rsid w:val="00F85233"/>
    <w:rsid w:val="00F87011"/>
    <w:rsid w:val="00F87AD3"/>
    <w:rsid w:val="00F87EE7"/>
    <w:rsid w:val="00F90ACB"/>
    <w:rsid w:val="00F915FC"/>
    <w:rsid w:val="00F91D33"/>
    <w:rsid w:val="00F92774"/>
    <w:rsid w:val="00F92BE0"/>
    <w:rsid w:val="00F92ECE"/>
    <w:rsid w:val="00F9363F"/>
    <w:rsid w:val="00F93ACE"/>
    <w:rsid w:val="00F94049"/>
    <w:rsid w:val="00F94C9A"/>
    <w:rsid w:val="00F94CBD"/>
    <w:rsid w:val="00F96D06"/>
    <w:rsid w:val="00F976CC"/>
    <w:rsid w:val="00F97731"/>
    <w:rsid w:val="00F97944"/>
    <w:rsid w:val="00F97A8E"/>
    <w:rsid w:val="00FA1646"/>
    <w:rsid w:val="00FA2416"/>
    <w:rsid w:val="00FA2543"/>
    <w:rsid w:val="00FA2823"/>
    <w:rsid w:val="00FA324A"/>
    <w:rsid w:val="00FA33FA"/>
    <w:rsid w:val="00FA38F0"/>
    <w:rsid w:val="00FA3C90"/>
    <w:rsid w:val="00FA4EB5"/>
    <w:rsid w:val="00FA5019"/>
    <w:rsid w:val="00FA564E"/>
    <w:rsid w:val="00FA5AB4"/>
    <w:rsid w:val="00FA5BCB"/>
    <w:rsid w:val="00FA637E"/>
    <w:rsid w:val="00FA681C"/>
    <w:rsid w:val="00FA6BE0"/>
    <w:rsid w:val="00FA6CE3"/>
    <w:rsid w:val="00FB00C9"/>
    <w:rsid w:val="00FB084B"/>
    <w:rsid w:val="00FB0B58"/>
    <w:rsid w:val="00FB0C32"/>
    <w:rsid w:val="00FB0E87"/>
    <w:rsid w:val="00FB133A"/>
    <w:rsid w:val="00FB1A8D"/>
    <w:rsid w:val="00FB2B91"/>
    <w:rsid w:val="00FB2B99"/>
    <w:rsid w:val="00FB3AE4"/>
    <w:rsid w:val="00FB3ED3"/>
    <w:rsid w:val="00FB4B09"/>
    <w:rsid w:val="00FB4B9C"/>
    <w:rsid w:val="00FB4C32"/>
    <w:rsid w:val="00FB5542"/>
    <w:rsid w:val="00FB6866"/>
    <w:rsid w:val="00FB6918"/>
    <w:rsid w:val="00FB6B30"/>
    <w:rsid w:val="00FB6B37"/>
    <w:rsid w:val="00FB6C6D"/>
    <w:rsid w:val="00FB767F"/>
    <w:rsid w:val="00FB7F54"/>
    <w:rsid w:val="00FC10AB"/>
    <w:rsid w:val="00FC165F"/>
    <w:rsid w:val="00FC19E0"/>
    <w:rsid w:val="00FC1CEA"/>
    <w:rsid w:val="00FC27AF"/>
    <w:rsid w:val="00FC2D0E"/>
    <w:rsid w:val="00FC3A9A"/>
    <w:rsid w:val="00FC488D"/>
    <w:rsid w:val="00FC50CD"/>
    <w:rsid w:val="00FC54C0"/>
    <w:rsid w:val="00FC61EF"/>
    <w:rsid w:val="00FC6604"/>
    <w:rsid w:val="00FC67F7"/>
    <w:rsid w:val="00FC6C36"/>
    <w:rsid w:val="00FC6E31"/>
    <w:rsid w:val="00FC6F6A"/>
    <w:rsid w:val="00FC703D"/>
    <w:rsid w:val="00FC7245"/>
    <w:rsid w:val="00FC7426"/>
    <w:rsid w:val="00FC7C4F"/>
    <w:rsid w:val="00FD0107"/>
    <w:rsid w:val="00FD04BB"/>
    <w:rsid w:val="00FD1490"/>
    <w:rsid w:val="00FD1BE0"/>
    <w:rsid w:val="00FD2EC3"/>
    <w:rsid w:val="00FD3495"/>
    <w:rsid w:val="00FD3BC6"/>
    <w:rsid w:val="00FD425B"/>
    <w:rsid w:val="00FD4A11"/>
    <w:rsid w:val="00FD4E1E"/>
    <w:rsid w:val="00FD5D3B"/>
    <w:rsid w:val="00FD6371"/>
    <w:rsid w:val="00FD6708"/>
    <w:rsid w:val="00FE0725"/>
    <w:rsid w:val="00FE08A4"/>
    <w:rsid w:val="00FE131C"/>
    <w:rsid w:val="00FE1784"/>
    <w:rsid w:val="00FE18D3"/>
    <w:rsid w:val="00FE1AF4"/>
    <w:rsid w:val="00FE3D94"/>
    <w:rsid w:val="00FE54C1"/>
    <w:rsid w:val="00FE5EF4"/>
    <w:rsid w:val="00FE5F32"/>
    <w:rsid w:val="00FE6573"/>
    <w:rsid w:val="00FE6F49"/>
    <w:rsid w:val="00FE75BC"/>
    <w:rsid w:val="00FE7AB5"/>
    <w:rsid w:val="00FF0C84"/>
    <w:rsid w:val="00FF0FD0"/>
    <w:rsid w:val="00FF112D"/>
    <w:rsid w:val="00FF1610"/>
    <w:rsid w:val="00FF2425"/>
    <w:rsid w:val="00FF3AA1"/>
    <w:rsid w:val="00FF4467"/>
    <w:rsid w:val="00FF472B"/>
    <w:rsid w:val="00FF4C60"/>
    <w:rsid w:val="00FF4D58"/>
    <w:rsid w:val="00FF4D76"/>
    <w:rsid w:val="00FF4F95"/>
    <w:rsid w:val="00FF51AF"/>
    <w:rsid w:val="00FF6158"/>
    <w:rsid w:val="00FF7847"/>
    <w:rsid w:val="00FF7E0D"/>
    <w:rsid w:val="01BB432B"/>
    <w:rsid w:val="03A52548"/>
    <w:rsid w:val="04B50443"/>
    <w:rsid w:val="05DC5BA6"/>
    <w:rsid w:val="06164E54"/>
    <w:rsid w:val="06BB0049"/>
    <w:rsid w:val="088729B3"/>
    <w:rsid w:val="0F883500"/>
    <w:rsid w:val="1047209D"/>
    <w:rsid w:val="10A874CC"/>
    <w:rsid w:val="10E3315B"/>
    <w:rsid w:val="10FA4D2C"/>
    <w:rsid w:val="14041678"/>
    <w:rsid w:val="14E2170E"/>
    <w:rsid w:val="153A299D"/>
    <w:rsid w:val="16793A91"/>
    <w:rsid w:val="16A67A0F"/>
    <w:rsid w:val="19CC1EE0"/>
    <w:rsid w:val="1A07200D"/>
    <w:rsid w:val="1B4A50D7"/>
    <w:rsid w:val="1B6F3EB6"/>
    <w:rsid w:val="1D0254CC"/>
    <w:rsid w:val="1DD05166"/>
    <w:rsid w:val="1E311811"/>
    <w:rsid w:val="1ED57D94"/>
    <w:rsid w:val="1F77169A"/>
    <w:rsid w:val="1FBB0728"/>
    <w:rsid w:val="202B7218"/>
    <w:rsid w:val="221507FA"/>
    <w:rsid w:val="237D0A21"/>
    <w:rsid w:val="24FF6487"/>
    <w:rsid w:val="2652210A"/>
    <w:rsid w:val="27EB104A"/>
    <w:rsid w:val="284E37E3"/>
    <w:rsid w:val="28557B30"/>
    <w:rsid w:val="29105C93"/>
    <w:rsid w:val="297C1FC2"/>
    <w:rsid w:val="29D11844"/>
    <w:rsid w:val="2ADD0F84"/>
    <w:rsid w:val="2B9258E4"/>
    <w:rsid w:val="2BA52656"/>
    <w:rsid w:val="2BD23CC7"/>
    <w:rsid w:val="2C071465"/>
    <w:rsid w:val="2C0717FB"/>
    <w:rsid w:val="2E373A91"/>
    <w:rsid w:val="2F5915E0"/>
    <w:rsid w:val="30F65E5C"/>
    <w:rsid w:val="333708F1"/>
    <w:rsid w:val="33F16367"/>
    <w:rsid w:val="34570A6D"/>
    <w:rsid w:val="348A36BD"/>
    <w:rsid w:val="349E53A3"/>
    <w:rsid w:val="34EA7343"/>
    <w:rsid w:val="356937DA"/>
    <w:rsid w:val="37D10C40"/>
    <w:rsid w:val="37E860F2"/>
    <w:rsid w:val="38C81B9E"/>
    <w:rsid w:val="393F5C2F"/>
    <w:rsid w:val="3B7518F8"/>
    <w:rsid w:val="3D6E7925"/>
    <w:rsid w:val="3DA60F5A"/>
    <w:rsid w:val="401E117A"/>
    <w:rsid w:val="40292EE2"/>
    <w:rsid w:val="410F1B38"/>
    <w:rsid w:val="416F3492"/>
    <w:rsid w:val="42B82931"/>
    <w:rsid w:val="430D1242"/>
    <w:rsid w:val="447842AB"/>
    <w:rsid w:val="44EA40B7"/>
    <w:rsid w:val="468104F4"/>
    <w:rsid w:val="471E42A1"/>
    <w:rsid w:val="48BA59D0"/>
    <w:rsid w:val="48E71867"/>
    <w:rsid w:val="4A6F77EE"/>
    <w:rsid w:val="4AD351BD"/>
    <w:rsid w:val="4B793C19"/>
    <w:rsid w:val="4C252A69"/>
    <w:rsid w:val="4D921BDC"/>
    <w:rsid w:val="4E5F67CF"/>
    <w:rsid w:val="4F283E34"/>
    <w:rsid w:val="4F404ECC"/>
    <w:rsid w:val="513C706C"/>
    <w:rsid w:val="51927CCC"/>
    <w:rsid w:val="52FF0B69"/>
    <w:rsid w:val="539E0E3F"/>
    <w:rsid w:val="557817F3"/>
    <w:rsid w:val="55CB7387"/>
    <w:rsid w:val="57402E87"/>
    <w:rsid w:val="57686DF7"/>
    <w:rsid w:val="577019EF"/>
    <w:rsid w:val="57807271"/>
    <w:rsid w:val="58A76E6D"/>
    <w:rsid w:val="59FA7C41"/>
    <w:rsid w:val="5B3F4366"/>
    <w:rsid w:val="5B7227D5"/>
    <w:rsid w:val="5E4F5B7D"/>
    <w:rsid w:val="5EC27324"/>
    <w:rsid w:val="5F8E0830"/>
    <w:rsid w:val="603437A9"/>
    <w:rsid w:val="612A1E40"/>
    <w:rsid w:val="6200737B"/>
    <w:rsid w:val="62E9718D"/>
    <w:rsid w:val="66506754"/>
    <w:rsid w:val="66B9393F"/>
    <w:rsid w:val="67191BED"/>
    <w:rsid w:val="67840AFA"/>
    <w:rsid w:val="69280BA8"/>
    <w:rsid w:val="6B7F3DD4"/>
    <w:rsid w:val="6B8B56BF"/>
    <w:rsid w:val="6CEE2B6F"/>
    <w:rsid w:val="6DEA2490"/>
    <w:rsid w:val="6E2E44B8"/>
    <w:rsid w:val="6F555D97"/>
    <w:rsid w:val="6F7E3A18"/>
    <w:rsid w:val="6FAE288D"/>
    <w:rsid w:val="707C6D03"/>
    <w:rsid w:val="7123201C"/>
    <w:rsid w:val="71747C20"/>
    <w:rsid w:val="72551FDB"/>
    <w:rsid w:val="72D043B3"/>
    <w:rsid w:val="730B1D4B"/>
    <w:rsid w:val="735F1760"/>
    <w:rsid w:val="764F5FE1"/>
    <w:rsid w:val="766066AD"/>
    <w:rsid w:val="7AF802F7"/>
    <w:rsid w:val="7B8407BD"/>
    <w:rsid w:val="7BBA4AEB"/>
    <w:rsid w:val="7C21059E"/>
    <w:rsid w:val="7C714B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BDB21AF-EE80-4959-A4D6-F8D667BFBA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qFormat="1"/>
    <w:lsdException w:name="toc 8" w:qFormat="1"/>
    <w:lsdException w:name="annotation text" w:semiHidden="1" w:qFormat="1"/>
    <w:lsdException w:name="header" w:qFormat="1"/>
    <w:lsdException w:name="footer" w:qFormat="1"/>
    <w:lsdException w:name="caption" w:qFormat="1"/>
    <w:lsdException w:name="annotation reference" w:semiHidden="1" w:qFormat="1"/>
    <w:lsdException w:name="List" w:qFormat="1"/>
    <w:lsdException w:name="List 2" w:qFormat="1"/>
    <w:lsdException w:name="Title" w:qFormat="1"/>
    <w:lsdException w:name="Default Paragraph Font" w:uiPriority="1" w:unhideWhenUsed="1" w:qFormat="1"/>
    <w:lsdException w:name="Body Text" w:qFormat="1"/>
    <w:lsdException w:name="Subtitle" w:qFormat="1"/>
    <w:lsdException w:name="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eastAsia="Times New Roman"/>
      <w:szCs w:val="24"/>
      <w:lang w:eastAsia="en-US"/>
    </w:rPr>
  </w:style>
  <w:style w:type="paragraph" w:styleId="1">
    <w:name w:val="heading 1"/>
    <w:basedOn w:val="a"/>
    <w:next w:val="a0"/>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pPr>
      <w:keepNext/>
      <w:numPr>
        <w:ilvl w:val="2"/>
        <w:numId w:val="1"/>
      </w:numPr>
      <w:spacing w:before="240" w:after="60"/>
      <w:outlineLvl w:val="2"/>
    </w:pPr>
    <w:rPr>
      <w:rFonts w:ascii="Arial" w:eastAsia="MS Mincho" w:hAnsi="Arial" w:cs="Arial"/>
      <w:b/>
      <w:bCs/>
      <w:sz w:val="26"/>
      <w:szCs w:val="26"/>
    </w:rPr>
  </w:style>
  <w:style w:type="paragraph" w:styleId="4">
    <w:name w:val="heading 4"/>
    <w:basedOn w:val="a"/>
    <w:next w:val="a"/>
    <w:qFormat/>
    <w:pPr>
      <w:keepNext/>
      <w:numPr>
        <w:ilvl w:val="3"/>
        <w:numId w:val="1"/>
      </w:numPr>
      <w:spacing w:before="240" w:after="60"/>
      <w:outlineLvl w:val="3"/>
    </w:pPr>
    <w:rPr>
      <w:rFonts w:eastAsia="MS Mincho"/>
      <w:b/>
      <w:bCs/>
      <w:sz w:val="28"/>
      <w:szCs w:val="28"/>
    </w:rPr>
  </w:style>
  <w:style w:type="paragraph" w:styleId="5">
    <w:name w:val="heading 5"/>
    <w:basedOn w:val="a"/>
    <w:next w:val="a"/>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qFormat/>
    <w:pPr>
      <w:spacing w:after="120"/>
      <w:jc w:val="both"/>
    </w:pPr>
    <w:rPr>
      <w:rFonts w:eastAsia="MS Mincho"/>
    </w:rPr>
  </w:style>
  <w:style w:type="paragraph" w:styleId="a4">
    <w:name w:val="annotation subject"/>
    <w:basedOn w:val="a5"/>
    <w:next w:val="a5"/>
    <w:semiHidden/>
    <w:qFormat/>
    <w:rPr>
      <w:b/>
      <w:bCs/>
    </w:rPr>
  </w:style>
  <w:style w:type="paragraph" w:styleId="a5">
    <w:name w:val="annotation text"/>
    <w:basedOn w:val="a"/>
    <w:semiHidden/>
    <w:qFormat/>
  </w:style>
  <w:style w:type="paragraph" w:styleId="a6">
    <w:name w:val="caption"/>
    <w:basedOn w:val="a"/>
    <w:next w:val="a"/>
    <w:link w:val="Char0"/>
    <w:qFormat/>
    <w:pPr>
      <w:overflowPunct w:val="0"/>
      <w:autoSpaceDE w:val="0"/>
      <w:autoSpaceDN w:val="0"/>
      <w:adjustRightInd w:val="0"/>
      <w:spacing w:before="120" w:after="120"/>
      <w:textAlignment w:val="baseline"/>
    </w:pPr>
    <w:rPr>
      <w:szCs w:val="20"/>
      <w:lang w:val="en-GB"/>
    </w:rPr>
  </w:style>
  <w:style w:type="paragraph" w:styleId="a7">
    <w:name w:val="Document Map"/>
    <w:basedOn w:val="a"/>
    <w:semiHidden/>
    <w:qFormat/>
    <w:pPr>
      <w:shd w:val="clear" w:color="auto" w:fill="000080"/>
    </w:pPr>
  </w:style>
  <w:style w:type="paragraph" w:styleId="2">
    <w:name w:val="List 2"/>
    <w:basedOn w:val="a8"/>
    <w:qFormat/>
    <w:pPr>
      <w:numPr>
        <w:numId w:val="2"/>
      </w:numPr>
      <w:spacing w:before="180"/>
    </w:pPr>
    <w:rPr>
      <w:rFonts w:ascii="Arial" w:hAnsi="Arial"/>
      <w:sz w:val="22"/>
      <w:szCs w:val="20"/>
    </w:rPr>
  </w:style>
  <w:style w:type="paragraph" w:styleId="a8">
    <w:name w:val="List"/>
    <w:basedOn w:val="a"/>
    <w:qFormat/>
    <w:pPr>
      <w:ind w:left="283" w:hanging="283"/>
    </w:pPr>
  </w:style>
  <w:style w:type="paragraph" w:styleId="80">
    <w:name w:val="toc 8"/>
    <w:basedOn w:val="10"/>
    <w:next w:val="a"/>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rPr>
  </w:style>
  <w:style w:type="paragraph" w:styleId="10">
    <w:name w:val="toc 1"/>
    <w:basedOn w:val="a"/>
    <w:next w:val="a"/>
    <w:qFormat/>
  </w:style>
  <w:style w:type="paragraph" w:styleId="a9">
    <w:name w:val="Balloon Text"/>
    <w:basedOn w:val="a"/>
    <w:semiHidden/>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basedOn w:val="a"/>
    <w:link w:val="Char1"/>
    <w:qFormat/>
    <w:pPr>
      <w:tabs>
        <w:tab w:val="center" w:pos="4536"/>
        <w:tab w:val="right" w:pos="9072"/>
      </w:tabs>
    </w:pPr>
    <w:rPr>
      <w:rFonts w:ascii="Arial" w:eastAsia="MS Mincho" w:hAnsi="Arial"/>
      <w:b/>
    </w:rPr>
  </w:style>
  <w:style w:type="character" w:styleId="ac">
    <w:name w:val="Hyperlink"/>
    <w:qFormat/>
    <w:rPr>
      <w:color w:val="0000FF"/>
      <w:u w:val="single"/>
    </w:rPr>
  </w:style>
  <w:style w:type="character" w:styleId="ad">
    <w:name w:val="annotation reference"/>
    <w:semiHidden/>
    <w:qFormat/>
    <w:rPr>
      <w:sz w:val="21"/>
      <w:szCs w:val="21"/>
    </w:rPr>
  </w:style>
  <w:style w:type="table" w:styleId="ae">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题注 Char"/>
    <w:link w:val="a6"/>
    <w:qFormat/>
    <w:rPr>
      <w:lang w:val="en-GB" w:eastAsia="en-US" w:bidi="ar-SA"/>
    </w:rPr>
  </w:style>
  <w:style w:type="paragraph" w:customStyle="1" w:styleId="TAC">
    <w:name w:val="TAC"/>
    <w:basedOn w:val="a"/>
    <w:qFormat/>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TAL">
    <w:name w:val="TAL"/>
    <w:basedOn w:val="a"/>
    <w:qFormat/>
    <w:pPr>
      <w:keepNext/>
      <w:keepLines/>
    </w:pPr>
    <w:rPr>
      <w:rFonts w:ascii="Arial" w:hAnsi="Arial"/>
      <w:sz w:val="18"/>
      <w:szCs w:val="20"/>
      <w:lang w:val="en-GB"/>
    </w:rPr>
  </w:style>
  <w:style w:type="paragraph" w:customStyle="1" w:styleId="TAH">
    <w:name w:val="TAH"/>
    <w:basedOn w:val="a"/>
    <w:qFormat/>
    <w:pPr>
      <w:keepNext/>
      <w:keepLines/>
      <w:jc w:val="center"/>
    </w:pPr>
    <w:rPr>
      <w:rFonts w:ascii="Arial" w:hAnsi="Arial"/>
      <w:b/>
      <w:sz w:val="18"/>
      <w:szCs w:val="20"/>
      <w:lang w:val="en-GB"/>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paragraph" w:customStyle="1" w:styleId="TF">
    <w:name w:val="TF"/>
    <w:basedOn w:val="TH"/>
    <w:qFormat/>
    <w:pPr>
      <w:keepNext w:val="0"/>
      <w:spacing w:before="0" w:after="240"/>
    </w:pPr>
  </w:style>
  <w:style w:type="paragraph" w:customStyle="1" w:styleId="CharCharCharCharCharCharCharCharCharCharCharCharChar">
    <w:name w:val="Char Char Char Char Char Char Char Char Char Char Char Char Char"/>
    <w:basedOn w:val="a7"/>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
    <w:name w:val="Char Char1 Char Char"/>
    <w:basedOn w:val="a"/>
    <w:qFormat/>
    <w:rPr>
      <w:rFonts w:ascii="Times" w:hAnsi="Times"/>
      <w:sz w:val="22"/>
      <w:szCs w:val="20"/>
    </w:rPr>
  </w:style>
  <w:style w:type="paragraph" w:customStyle="1" w:styleId="CharCharCharCharCharChar">
    <w:name w:val="Char Char Char Char Char Char"/>
    <w:semiHidden/>
    <w:qFormat/>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qFormat/>
    <w:pPr>
      <w:numPr>
        <w:numId w:val="3"/>
      </w:numPr>
      <w:spacing w:before="240"/>
      <w:ind w:left="357" w:hanging="357"/>
      <w:jc w:val="both"/>
    </w:pPr>
    <w:rPr>
      <w:rFonts w:eastAsia="Batang" w:cs="Times New Roman"/>
      <w:bCs w:val="0"/>
      <w:kern w:val="28"/>
      <w:sz w:val="24"/>
      <w:szCs w:val="20"/>
      <w:lang w:eastAsia="en-US"/>
    </w:rPr>
  </w:style>
  <w:style w:type="paragraph" w:customStyle="1" w:styleId="MotorolaResponse1CharCharCharCharCharChar">
    <w:name w:val="Motorola Response1 Char Char Char Char Char Char"/>
    <w:next w:val="a"/>
    <w:semiHidden/>
    <w:qFormat/>
    <w:pPr>
      <w:keepNext/>
      <w:tabs>
        <w:tab w:val="left" w:pos="420"/>
      </w:tabs>
      <w:autoSpaceDE w:val="0"/>
      <w:autoSpaceDN w:val="0"/>
      <w:adjustRightInd w:val="0"/>
      <w:ind w:left="420" w:hanging="420"/>
      <w:jc w:val="both"/>
    </w:pPr>
    <w:rPr>
      <w:rFonts w:eastAsia="Times New Roman"/>
      <w:kern w:val="2"/>
      <w:lang w:val="en-GB"/>
    </w:rPr>
  </w:style>
  <w:style w:type="paragraph" w:customStyle="1" w:styleId="Char2">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link w:val="3"/>
    <w:qFormat/>
    <w:rPr>
      <w:rFonts w:ascii="Arial" w:eastAsia="MS Mincho" w:hAnsi="Arial" w:cs="Arial"/>
      <w:b/>
      <w:bCs/>
      <w:sz w:val="26"/>
      <w:szCs w:val="26"/>
      <w:lang w:eastAsia="en-US"/>
    </w:rPr>
  </w:style>
  <w:style w:type="character" w:customStyle="1" w:styleId="Char">
    <w:name w:val="正文文本 Char"/>
    <w:link w:val="a0"/>
    <w:qFormat/>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7"/>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7"/>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Char1">
    <w:name w:val="页眉 Char"/>
    <w:link w:val="ab"/>
    <w:qFormat/>
    <w:rPr>
      <w:rFonts w:ascii="Arial" w:eastAsia="MS Mincho" w:hAnsi="Arial"/>
      <w:b/>
      <w:szCs w:val="24"/>
      <w:lang w:val="en-US" w:eastAsia="en-US" w:bidi="ar-SA"/>
    </w:rPr>
  </w:style>
  <w:style w:type="character" w:customStyle="1" w:styleId="btChar">
    <w:name w:val="bt Char"/>
    <w:qFormat/>
    <w:rPr>
      <w:rFonts w:ascii="Arial" w:eastAsia="MS Mincho" w:hAnsi="Arial" w:cs="Arial"/>
      <w:color w:val="0000FF"/>
      <w:kern w:val="2"/>
      <w:szCs w:val="24"/>
      <w:lang w:val="en-US" w:eastAsia="en-US" w:bidi="ar-SA"/>
    </w:rPr>
  </w:style>
  <w:style w:type="paragraph" w:customStyle="1" w:styleId="TdocHeader2">
    <w:name w:val="Tdoc_Header_2"/>
    <w:basedOn w:val="a"/>
    <w:qFormat/>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qFormat/>
  </w:style>
  <w:style w:type="paragraph" w:customStyle="1" w:styleId="ecxmsobodytext">
    <w:name w:val="ecxmsobodytext"/>
    <w:basedOn w:val="a"/>
    <w:qFormat/>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qFormat/>
    <w:pPr>
      <w:spacing w:before="100" w:beforeAutospacing="1" w:after="100" w:afterAutospacing="1"/>
    </w:pPr>
    <w:rPr>
      <w:rFonts w:ascii="宋体" w:eastAsia="宋体" w:hAnsi="宋体" w:cs="宋体"/>
      <w:sz w:val="24"/>
      <w:lang w:eastAsia="zh-CN"/>
    </w:rPr>
  </w:style>
  <w:style w:type="paragraph" w:customStyle="1" w:styleId="11">
    <w:name w:val="列出段落1"/>
    <w:basedOn w:val="a"/>
    <w:uiPriority w:val="34"/>
    <w:qFormat/>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qFormat/>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8"/>
    <w:link w:val="B10"/>
    <w:qFormat/>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paragraph" w:customStyle="1" w:styleId="EQ">
    <w:name w:val="EQ"/>
    <w:basedOn w:val="a"/>
    <w:next w:val="a"/>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12">
    <w:name w:val="修订1"/>
    <w:hidden/>
    <w:uiPriority w:val="99"/>
    <w:semiHidden/>
    <w:qFormat/>
    <w:rPr>
      <w:rFonts w:eastAsia="Times New Roman"/>
      <w:szCs w:val="24"/>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szCs w:val="22"/>
      <w:lang w:val="en-GB" w:eastAsia="en-US"/>
    </w:rPr>
  </w:style>
  <w:style w:type="character" w:customStyle="1" w:styleId="ZGSM">
    <w:name w:val="ZGSM"/>
  </w:style>
  <w:style w:type="paragraph" w:customStyle="1" w:styleId="ZU">
    <w:name w:val="ZU"/>
    <w:qFormat/>
    <w:pPr>
      <w:framePr w:w="10206" w:wrap="notBeside" w:vAnchor="page" w:hAnchor="margin" w:y="6238"/>
      <w:widowControl w:val="0"/>
      <w:pBdr>
        <w:top w:val="single" w:sz="12" w:space="1" w:color="auto"/>
      </w:pBdr>
      <w:jc w:val="right"/>
    </w:pPr>
    <w:rPr>
      <w:rFonts w:ascii="Arial" w:hAnsi="Arial"/>
      <w:sz w:val="21"/>
      <w:szCs w:val="22"/>
      <w:lang w:val="en-GB" w:eastAsia="en-US"/>
    </w:rPr>
  </w:style>
  <w:style w:type="paragraph" w:customStyle="1" w:styleId="ZV">
    <w:name w:val="ZV"/>
    <w:basedOn w:val="ZU"/>
    <w:qFormat/>
    <w:pPr>
      <w:framePr w:wrap="notBeside" w:y="1616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4D83343-E59C-496D-A371-33138E315F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4</Pages>
  <Words>1292</Words>
  <Characters>7369</Characters>
  <Application>Microsoft Office Word</Application>
  <DocSecurity>0</DocSecurity>
  <Lines>61</Lines>
  <Paragraphs>17</Paragraphs>
  <ScaleCrop>false</ScaleCrop>
  <Company>Vivo</Company>
  <LinksUpToDate>false</LinksUpToDate>
  <CharactersWithSpaces>8644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Chenli-vivo</cp:lastModifiedBy>
  <cp:revision>144</cp:revision>
  <cp:lastPrinted>2011-08-03T09:36:00Z</cp:lastPrinted>
  <dcterms:created xsi:type="dcterms:W3CDTF">2017-01-06T04:01:00Z</dcterms:created>
  <dcterms:modified xsi:type="dcterms:W3CDTF">2017-03-25T04:51:00Z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2052-10.1.0.6260</vt:lpwstr>
  </property>
</Properties>
</file>